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8E3" w14:textId="7CD143AE" w:rsidR="00FB01DA" w:rsidRPr="00FD3EDF" w:rsidRDefault="00FB01DA" w:rsidP="00FB01DA">
      <w:pPr>
        <w:jc w:val="center"/>
        <w:rPr>
          <w:rFonts w:ascii="Arial Narrow" w:hAnsi="Arial Narrow" w:cs="Arial"/>
          <w:b/>
        </w:rPr>
      </w:pPr>
      <w:r w:rsidRPr="00FD3EDF">
        <w:rPr>
          <w:rFonts w:ascii="Arial Narrow" w:hAnsi="Arial Narrow" w:cs="Arial"/>
          <w:b/>
        </w:rPr>
        <w:t>Schedule</w:t>
      </w:r>
      <w:r w:rsidR="007C3CBD">
        <w:rPr>
          <w:rFonts w:ascii="Arial Narrow" w:hAnsi="Arial Narrow" w:cs="Arial"/>
          <w:b/>
        </w:rPr>
        <w:t>: HECO 1322</w:t>
      </w:r>
    </w:p>
    <w:p w14:paraId="4B0B8538" w14:textId="3DFAAB8E" w:rsidR="00FB01DA" w:rsidRPr="00FD3EDF" w:rsidRDefault="00F50FC1" w:rsidP="00FB01D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</w:t>
      </w:r>
      <w:r w:rsidR="002E64DF">
        <w:rPr>
          <w:rFonts w:ascii="Arial Narrow" w:hAnsi="Arial Narrow" w:cs="Arial"/>
          <w:b/>
        </w:rPr>
        <w:t>ummer</w:t>
      </w:r>
      <w:r>
        <w:rPr>
          <w:rFonts w:ascii="Arial Narrow" w:hAnsi="Arial Narrow" w:cs="Arial"/>
          <w:b/>
        </w:rPr>
        <w:t xml:space="preserve"> 2021</w:t>
      </w:r>
    </w:p>
    <w:p w14:paraId="14029D7F" w14:textId="77777777" w:rsidR="00FB01DA" w:rsidRPr="00FD3EDF" w:rsidRDefault="00FB01DA" w:rsidP="00FB01DA">
      <w:pPr>
        <w:jc w:val="center"/>
        <w:rPr>
          <w:rFonts w:ascii="Arial Narrow" w:hAnsi="Arial Narrow" w:cs="Arial"/>
          <w:b/>
        </w:rPr>
      </w:pPr>
    </w:p>
    <w:p w14:paraId="4360D70C" w14:textId="4C333635" w:rsidR="00FB01DA" w:rsidRPr="00FD3EDF" w:rsidRDefault="00847249" w:rsidP="00FB01DA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J</w:t>
      </w:r>
      <w:r w:rsidR="002E64DF">
        <w:rPr>
          <w:rFonts w:ascii="Arial Narrow" w:hAnsi="Arial Narrow" w:cs="Arial"/>
          <w:b/>
          <w:u w:val="single"/>
        </w:rPr>
        <w:t>une</w:t>
      </w:r>
      <w:r w:rsidR="00FB01DA" w:rsidRPr="00FD3EDF">
        <w:rPr>
          <w:rFonts w:ascii="Arial Narrow" w:hAnsi="Arial Narrow" w:cs="Arial"/>
          <w:b/>
          <w:u w:val="single"/>
        </w:rPr>
        <w:t>:</w:t>
      </w:r>
    </w:p>
    <w:p w14:paraId="250811F8" w14:textId="281D0716" w:rsidR="009B1070" w:rsidRDefault="002E64DF" w:rsidP="00C938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Mon</w:t>
      </w:r>
      <w:r w:rsidR="00847249">
        <w:rPr>
          <w:rFonts w:ascii="Arial Narrow" w:hAnsi="Arial Narrow" w:cs="Arial"/>
        </w:rPr>
        <w:t>.-</w:t>
      </w:r>
      <w:r>
        <w:rPr>
          <w:rFonts w:ascii="Arial Narrow" w:hAnsi="Arial Narrow" w:cs="Arial"/>
        </w:rPr>
        <w:t>7</w:t>
      </w:r>
      <w:r w:rsidR="00847249" w:rsidRPr="00847249">
        <w:rPr>
          <w:rFonts w:ascii="Arial Narrow" w:hAnsi="Arial Narrow" w:cs="Arial"/>
          <w:vertAlign w:val="superscript"/>
        </w:rPr>
        <w:t>th</w:t>
      </w:r>
      <w:r w:rsidR="00847249">
        <w:rPr>
          <w:rFonts w:ascii="Arial Narrow" w:hAnsi="Arial Narrow" w:cs="Arial"/>
        </w:rPr>
        <w:t xml:space="preserve"> – Sun.-</w:t>
      </w:r>
      <w:r>
        <w:rPr>
          <w:rFonts w:ascii="Arial Narrow" w:hAnsi="Arial Narrow" w:cs="Arial"/>
        </w:rPr>
        <w:t>13</w:t>
      </w:r>
      <w:r w:rsidR="00847249" w:rsidRPr="00847249">
        <w:rPr>
          <w:rFonts w:ascii="Arial Narrow" w:hAnsi="Arial Narrow" w:cs="Arial"/>
          <w:vertAlign w:val="superscript"/>
        </w:rPr>
        <w:t>th</w:t>
      </w:r>
      <w:r w:rsidR="00847249">
        <w:rPr>
          <w:rFonts w:ascii="Arial Narrow" w:hAnsi="Arial Narrow" w:cs="Arial"/>
        </w:rPr>
        <w:t xml:space="preserve"> </w:t>
      </w:r>
      <w:r w:rsidR="00705B88">
        <w:rPr>
          <w:rFonts w:ascii="Arial Narrow" w:hAnsi="Arial Narrow" w:cs="Arial"/>
        </w:rPr>
        <w:tab/>
      </w:r>
      <w:r w:rsidR="006E3A75">
        <w:rPr>
          <w:rFonts w:ascii="Arial Narrow" w:hAnsi="Arial Narrow" w:cs="Arial"/>
        </w:rPr>
        <w:t xml:space="preserve"> </w:t>
      </w:r>
      <w:r w:rsidR="00CF4376">
        <w:rPr>
          <w:rFonts w:ascii="Arial Narrow" w:hAnsi="Arial Narrow" w:cs="Arial"/>
        </w:rPr>
        <w:tab/>
      </w:r>
      <w:r w:rsidR="009B1070" w:rsidRPr="00C15221">
        <w:rPr>
          <w:rFonts w:ascii="Arial Narrow" w:hAnsi="Arial Narrow" w:cs="Arial"/>
          <w:b/>
          <w:i/>
          <w:u w:val="single"/>
        </w:rPr>
        <w:t>Module 1</w:t>
      </w:r>
      <w:r w:rsidR="009B1070">
        <w:rPr>
          <w:rFonts w:ascii="Arial Narrow" w:hAnsi="Arial Narrow" w:cs="Arial"/>
        </w:rPr>
        <w:t>:</w:t>
      </w:r>
    </w:p>
    <w:p w14:paraId="0743CF84" w14:textId="1EBEB534" w:rsidR="009B1070" w:rsidRDefault="009B1070" w:rsidP="00E45114">
      <w:pPr>
        <w:ind w:left="2160" w:firstLine="720"/>
        <w:rPr>
          <w:rFonts w:ascii="Arial Narrow" w:hAnsi="Arial Narrow" w:cs="Arial"/>
          <w:b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>Chapter 1:</w:t>
      </w:r>
      <w:r w:rsidRPr="00FD3EDF">
        <w:rPr>
          <w:rFonts w:ascii="Arial Narrow" w:hAnsi="Arial Narrow" w:cs="Arial"/>
        </w:rPr>
        <w:t xml:space="preserve"> Overview of Nutrition &amp; Health</w:t>
      </w:r>
    </w:p>
    <w:p w14:paraId="6C311C09" w14:textId="3FCCAC40" w:rsidR="00067F96" w:rsidRDefault="002E64DF" w:rsidP="0004769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74ADA">
        <w:rPr>
          <w:rFonts w:ascii="Arial Narrow" w:hAnsi="Arial Narrow" w:cs="Arial"/>
        </w:rPr>
        <w:tab/>
      </w:r>
      <w:r w:rsidR="009B122D">
        <w:rPr>
          <w:rFonts w:ascii="Arial Narrow" w:hAnsi="Arial Narrow" w:cs="Arial"/>
        </w:rPr>
        <w:t xml:space="preserve"> </w:t>
      </w:r>
      <w:r w:rsidR="00CE0F88">
        <w:rPr>
          <w:rFonts w:ascii="Arial Narrow" w:hAnsi="Arial Narrow" w:cs="Arial"/>
        </w:rPr>
        <w:t xml:space="preserve"> </w:t>
      </w:r>
      <w:r w:rsidR="00047697">
        <w:rPr>
          <w:rFonts w:ascii="Arial Narrow" w:hAnsi="Arial Narrow" w:cs="Arial"/>
        </w:rPr>
        <w:tab/>
      </w:r>
      <w:r w:rsidR="009B1070" w:rsidRPr="00FD3EDF">
        <w:rPr>
          <w:rFonts w:ascii="Arial Narrow" w:hAnsi="Arial Narrow" w:cs="Arial"/>
        </w:rPr>
        <w:t xml:space="preserve">- </w:t>
      </w:r>
      <w:r w:rsidR="009B1070" w:rsidRPr="00FD3EDF">
        <w:rPr>
          <w:rFonts w:ascii="Arial Narrow" w:hAnsi="Arial Narrow" w:cs="Arial"/>
          <w:i/>
        </w:rPr>
        <w:t xml:space="preserve">Chapter </w:t>
      </w:r>
      <w:r w:rsidR="0065625B">
        <w:rPr>
          <w:rFonts w:ascii="Arial Narrow" w:hAnsi="Arial Narrow" w:cs="Arial"/>
          <w:i/>
        </w:rPr>
        <w:t>3</w:t>
      </w:r>
      <w:r w:rsidR="009B1070" w:rsidRPr="00FD3EDF">
        <w:rPr>
          <w:rFonts w:ascii="Arial Narrow" w:hAnsi="Arial Narrow" w:cs="Arial"/>
          <w:i/>
        </w:rPr>
        <w:t>:</w:t>
      </w:r>
      <w:r w:rsidR="009B1070" w:rsidRPr="00FD3EDF">
        <w:rPr>
          <w:rFonts w:ascii="Arial Narrow" w:hAnsi="Arial Narrow" w:cs="Arial"/>
        </w:rPr>
        <w:t xml:space="preserve"> Carbohydrates</w:t>
      </w:r>
    </w:p>
    <w:p w14:paraId="4B173AC6" w14:textId="77777777" w:rsidR="004C59D8" w:rsidRDefault="004C59D8" w:rsidP="004C59D8">
      <w:pPr>
        <w:ind w:left="2160" w:firstLine="720"/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 xml:space="preserve">Chapter </w:t>
      </w:r>
      <w:r>
        <w:rPr>
          <w:rFonts w:ascii="Arial Narrow" w:hAnsi="Arial Narrow" w:cs="Arial"/>
          <w:i/>
        </w:rPr>
        <w:t>4</w:t>
      </w:r>
      <w:r w:rsidRPr="00FD3EDF">
        <w:rPr>
          <w:rFonts w:ascii="Arial Narrow" w:hAnsi="Arial Narrow" w:cs="Arial"/>
          <w:i/>
        </w:rPr>
        <w:t>:</w:t>
      </w:r>
      <w:r w:rsidRPr="00FD3EDF">
        <w:rPr>
          <w:rFonts w:ascii="Arial Narrow" w:hAnsi="Arial Narrow" w:cs="Arial"/>
        </w:rPr>
        <w:t xml:space="preserve"> Lipids</w:t>
      </w:r>
    </w:p>
    <w:p w14:paraId="55368C14" w14:textId="656A6682" w:rsidR="004C59D8" w:rsidRDefault="004C59D8" w:rsidP="004C59D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FD3EDF">
        <w:rPr>
          <w:rFonts w:ascii="Arial Narrow" w:hAnsi="Arial Narrow" w:cs="Arial"/>
          <w:i/>
        </w:rPr>
        <w:t xml:space="preserve">- Chapter </w:t>
      </w:r>
      <w:r>
        <w:rPr>
          <w:rFonts w:ascii="Arial Narrow" w:hAnsi="Arial Narrow" w:cs="Arial"/>
          <w:i/>
        </w:rPr>
        <w:t>5</w:t>
      </w:r>
      <w:r w:rsidRPr="00FD3EDF">
        <w:rPr>
          <w:rFonts w:ascii="Arial Narrow" w:hAnsi="Arial Narrow" w:cs="Arial"/>
          <w:i/>
        </w:rPr>
        <w:t>:</w:t>
      </w:r>
      <w:r w:rsidRPr="00FD3EDF">
        <w:rPr>
          <w:rFonts w:ascii="Arial Narrow" w:hAnsi="Arial Narrow" w:cs="Arial"/>
        </w:rPr>
        <w:t xml:space="preserve"> Protein</w:t>
      </w:r>
    </w:p>
    <w:p w14:paraId="3DEB7653" w14:textId="0D27139D" w:rsidR="004C59D8" w:rsidRDefault="004C59D8" w:rsidP="004C59D8">
      <w:pPr>
        <w:rPr>
          <w:rFonts w:ascii="Arial Narrow" w:hAnsi="Arial Narrow" w:cs="Arial"/>
        </w:rPr>
      </w:pPr>
    </w:p>
    <w:p w14:paraId="33CAF70B" w14:textId="77777777" w:rsidR="004C59D8" w:rsidRDefault="004C59D8" w:rsidP="004C59D8">
      <w:pPr>
        <w:ind w:left="2160" w:firstLine="720"/>
        <w:rPr>
          <w:rFonts w:ascii="Arial Narrow" w:hAnsi="Arial Narrow" w:cs="Arial"/>
          <w:b/>
          <w:color w:val="F79646" w:themeColor="accent6"/>
        </w:rPr>
      </w:pPr>
      <w:r w:rsidRPr="00CA2215">
        <w:rPr>
          <w:rFonts w:ascii="Arial Narrow" w:hAnsi="Arial Narrow" w:cs="Arial"/>
          <w:color w:val="F79646" w:themeColor="accent6"/>
        </w:rPr>
        <w:t xml:space="preserve">- </w:t>
      </w:r>
      <w:r w:rsidRPr="00CA2215">
        <w:rPr>
          <w:rFonts w:ascii="Arial Narrow" w:hAnsi="Arial Narrow" w:cs="Arial"/>
          <w:b/>
          <w:color w:val="F79646" w:themeColor="accent6"/>
        </w:rPr>
        <w:t>Assignment #</w:t>
      </w:r>
      <w:r>
        <w:rPr>
          <w:rFonts w:ascii="Arial Narrow" w:hAnsi="Arial Narrow" w:cs="Arial"/>
          <w:b/>
          <w:color w:val="F79646" w:themeColor="accent6"/>
        </w:rPr>
        <w:t>1</w:t>
      </w:r>
      <w:r w:rsidRPr="00CA2215">
        <w:rPr>
          <w:rFonts w:ascii="Arial Narrow" w:hAnsi="Arial Narrow" w:cs="Arial"/>
          <w:b/>
          <w:color w:val="F79646" w:themeColor="accent6"/>
        </w:rPr>
        <w:t xml:space="preserve"> </w:t>
      </w:r>
      <w:r>
        <w:rPr>
          <w:rFonts w:ascii="Arial Narrow" w:hAnsi="Arial Narrow" w:cs="Arial"/>
          <w:b/>
          <w:color w:val="F79646" w:themeColor="accent6"/>
        </w:rPr>
        <w:t>(Food Label)</w:t>
      </w:r>
    </w:p>
    <w:p w14:paraId="0C743C69" w14:textId="77777777" w:rsidR="004C59D8" w:rsidRDefault="004C59D8" w:rsidP="004C59D8">
      <w:pPr>
        <w:rPr>
          <w:rFonts w:ascii="Arial Narrow" w:hAnsi="Arial Narrow" w:cs="Arial"/>
          <w:b/>
          <w:color w:val="F79646" w:themeColor="accent6"/>
        </w:rPr>
      </w:pPr>
    </w:p>
    <w:p w14:paraId="623E52B2" w14:textId="77777777" w:rsidR="004C59D8" w:rsidRPr="00CA2215" w:rsidRDefault="004C59D8" w:rsidP="004C59D8">
      <w:pPr>
        <w:rPr>
          <w:rFonts w:ascii="Arial Narrow" w:hAnsi="Arial Narrow" w:cs="Arial"/>
          <w:color w:val="FF0000"/>
          <w:sz w:val="22"/>
          <w:szCs w:val="22"/>
        </w:rPr>
      </w:pPr>
      <w:r w:rsidRPr="00CA2215">
        <w:rPr>
          <w:rFonts w:ascii="Arial Narrow" w:hAnsi="Arial Narrow" w:cs="Arial"/>
          <w:color w:val="FF0000"/>
        </w:rPr>
        <w:tab/>
      </w:r>
      <w:r>
        <w:rPr>
          <w:rFonts w:ascii="Arial Narrow" w:hAnsi="Arial Narrow" w:cs="Arial"/>
          <w:color w:val="FF0000"/>
        </w:rPr>
        <w:t xml:space="preserve">                                       </w:t>
      </w:r>
      <w:r w:rsidRPr="00CA2215">
        <w:rPr>
          <w:rFonts w:ascii="Arial Narrow" w:hAnsi="Arial Narrow" w:cs="Arial"/>
          <w:color w:val="FF0000"/>
        </w:rPr>
        <w:t xml:space="preserve">- </w:t>
      </w:r>
      <w:r w:rsidRPr="00CA2215">
        <w:rPr>
          <w:rFonts w:ascii="Arial Narrow" w:hAnsi="Arial Narrow" w:cs="Arial"/>
          <w:b/>
          <w:i/>
          <w:color w:val="FF0000"/>
        </w:rPr>
        <w:t>EXAM #1</w:t>
      </w:r>
      <w:r w:rsidRPr="00CA2215">
        <w:rPr>
          <w:rFonts w:ascii="Arial Narrow" w:hAnsi="Arial Narrow" w:cs="Arial"/>
          <w:b/>
          <w:color w:val="FF0000"/>
        </w:rPr>
        <w:t xml:space="preserve"> </w:t>
      </w:r>
      <w:r w:rsidRPr="00CA2215">
        <w:rPr>
          <w:rFonts w:ascii="Arial Narrow" w:hAnsi="Arial Narrow" w:cs="Arial"/>
          <w:b/>
          <w:color w:val="FF0000"/>
          <w:sz w:val="22"/>
          <w:szCs w:val="22"/>
        </w:rPr>
        <w:t>(</w:t>
      </w:r>
      <w:r>
        <w:rPr>
          <w:rFonts w:ascii="Arial Narrow" w:hAnsi="Arial Narrow" w:cs="Arial"/>
          <w:b/>
          <w:color w:val="FF0000"/>
          <w:sz w:val="22"/>
          <w:szCs w:val="22"/>
        </w:rPr>
        <w:t xml:space="preserve">Module 1: </w:t>
      </w:r>
      <w:r w:rsidRPr="00CA2215">
        <w:rPr>
          <w:rFonts w:ascii="Arial Narrow" w:hAnsi="Arial Narrow" w:cs="Arial"/>
          <w:b/>
          <w:color w:val="FF0000"/>
          <w:sz w:val="22"/>
          <w:szCs w:val="22"/>
        </w:rPr>
        <w:t>Chapters 1</w:t>
      </w:r>
      <w:r>
        <w:rPr>
          <w:rFonts w:ascii="Arial Narrow" w:hAnsi="Arial Narrow" w:cs="Arial"/>
          <w:b/>
          <w:color w:val="FF0000"/>
          <w:sz w:val="22"/>
          <w:szCs w:val="22"/>
        </w:rPr>
        <w:t xml:space="preserve"> &amp; 3-5</w:t>
      </w:r>
      <w:r w:rsidRPr="00CA2215">
        <w:rPr>
          <w:rFonts w:ascii="Arial Narrow" w:hAnsi="Arial Narrow" w:cs="Arial"/>
          <w:b/>
          <w:color w:val="FF0000"/>
          <w:sz w:val="22"/>
          <w:szCs w:val="22"/>
        </w:rPr>
        <w:t>) Available</w:t>
      </w:r>
    </w:p>
    <w:p w14:paraId="2F283020" w14:textId="77777777" w:rsidR="004C59D8" w:rsidRDefault="004C59D8" w:rsidP="004C59D8">
      <w:pPr>
        <w:rPr>
          <w:rFonts w:ascii="Arial Narrow" w:hAnsi="Arial Narrow" w:cs="Arial"/>
        </w:rPr>
      </w:pPr>
    </w:p>
    <w:p w14:paraId="29F8DBDB" w14:textId="77777777" w:rsidR="004C59D8" w:rsidRDefault="004C59D8" w:rsidP="00047697">
      <w:pPr>
        <w:rPr>
          <w:rFonts w:ascii="Arial Narrow" w:hAnsi="Arial Narrow" w:cs="Arial"/>
        </w:rPr>
      </w:pPr>
    </w:p>
    <w:p w14:paraId="2DDD8352" w14:textId="77777777" w:rsidR="004C59D8" w:rsidRDefault="006E3A75" w:rsidP="004C59D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Mon</w:t>
      </w:r>
      <w:r w:rsidR="00A74ADA">
        <w:rPr>
          <w:rFonts w:ascii="Arial Narrow" w:hAnsi="Arial Narrow" w:cs="Arial"/>
        </w:rPr>
        <w:t>-</w:t>
      </w:r>
      <w:r w:rsidR="002E64DF">
        <w:rPr>
          <w:rFonts w:ascii="Arial Narrow" w:hAnsi="Arial Narrow" w:cs="Arial"/>
        </w:rPr>
        <w:t>14</w:t>
      </w:r>
      <w:r w:rsidR="002E64DF" w:rsidRPr="002E64DF">
        <w:rPr>
          <w:rFonts w:ascii="Arial Narrow" w:hAnsi="Arial Narrow" w:cs="Arial"/>
          <w:vertAlign w:val="superscript"/>
        </w:rPr>
        <w:t>th</w:t>
      </w:r>
      <w:r w:rsidRPr="00FD3EDF">
        <w:rPr>
          <w:rFonts w:ascii="Arial Narrow" w:hAnsi="Arial Narrow" w:cs="Arial"/>
        </w:rPr>
        <w:t xml:space="preserve"> – Sun.-</w:t>
      </w:r>
      <w:r w:rsidR="002E64DF">
        <w:rPr>
          <w:rFonts w:ascii="Arial Narrow" w:hAnsi="Arial Narrow" w:cs="Arial"/>
        </w:rPr>
        <w:t>20</w:t>
      </w:r>
      <w:r w:rsidR="007F225E" w:rsidRPr="007F225E">
        <w:rPr>
          <w:rFonts w:ascii="Arial Narrow" w:hAnsi="Arial Narrow" w:cs="Arial"/>
          <w:vertAlign w:val="superscript"/>
        </w:rPr>
        <w:t>th</w:t>
      </w:r>
      <w:r w:rsidR="007F225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C59D8" w:rsidRPr="00C15221">
        <w:rPr>
          <w:rFonts w:ascii="Arial Narrow" w:hAnsi="Arial Narrow" w:cs="Arial"/>
          <w:b/>
          <w:i/>
          <w:u w:val="single"/>
        </w:rPr>
        <w:t xml:space="preserve">Module </w:t>
      </w:r>
      <w:r w:rsidR="004C59D8">
        <w:rPr>
          <w:rFonts w:ascii="Arial Narrow" w:hAnsi="Arial Narrow" w:cs="Arial"/>
          <w:b/>
          <w:i/>
          <w:u w:val="single"/>
        </w:rPr>
        <w:t>2</w:t>
      </w:r>
      <w:r w:rsidR="004C59D8">
        <w:rPr>
          <w:rFonts w:ascii="Arial Narrow" w:hAnsi="Arial Narrow" w:cs="Arial"/>
        </w:rPr>
        <w:t>:</w:t>
      </w:r>
    </w:p>
    <w:p w14:paraId="2603BF0D" w14:textId="77777777" w:rsidR="004C59D8" w:rsidRPr="00FD3EDF" w:rsidRDefault="004C59D8" w:rsidP="004C59D8">
      <w:pPr>
        <w:ind w:left="2160" w:firstLine="720"/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 xml:space="preserve">Chapter </w:t>
      </w:r>
      <w:r>
        <w:rPr>
          <w:rFonts w:ascii="Arial Narrow" w:hAnsi="Arial Narrow" w:cs="Arial"/>
          <w:i/>
        </w:rPr>
        <w:t>2</w:t>
      </w:r>
      <w:r w:rsidRPr="00FD3EDF">
        <w:rPr>
          <w:rFonts w:ascii="Arial Narrow" w:hAnsi="Arial Narrow" w:cs="Arial"/>
          <w:i/>
        </w:rPr>
        <w:t>:</w:t>
      </w:r>
      <w:r w:rsidRPr="00FD3EDF">
        <w:rPr>
          <w:rFonts w:ascii="Arial Narrow" w:hAnsi="Arial Narrow" w:cs="Arial"/>
        </w:rPr>
        <w:t xml:space="preserve"> Digestion &amp; Absorption</w:t>
      </w:r>
    </w:p>
    <w:p w14:paraId="78C51C87" w14:textId="77777777" w:rsidR="004C59D8" w:rsidRDefault="004C59D8" w:rsidP="004C59D8">
      <w:pPr>
        <w:rPr>
          <w:rFonts w:ascii="Arial Narrow" w:hAnsi="Arial Narrow" w:cs="Arial"/>
        </w:rPr>
      </w:pPr>
    </w:p>
    <w:p w14:paraId="3CE459D5" w14:textId="77777777" w:rsidR="004C59D8" w:rsidRPr="00FD3EDF" w:rsidRDefault="004C59D8" w:rsidP="004C59D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>Chapter 6:</w:t>
      </w:r>
      <w:r w:rsidRPr="00FD3EDF">
        <w:rPr>
          <w:rFonts w:ascii="Arial Narrow" w:hAnsi="Arial Narrow" w:cs="Arial"/>
        </w:rPr>
        <w:t xml:space="preserve"> Metabolism, Energy Bal</w:t>
      </w:r>
      <w:r>
        <w:rPr>
          <w:rFonts w:ascii="Arial Narrow" w:hAnsi="Arial Narrow" w:cs="Arial"/>
        </w:rPr>
        <w:t xml:space="preserve">ance, &amp; </w:t>
      </w:r>
      <w:r w:rsidRPr="00FD3EDF">
        <w:rPr>
          <w:rFonts w:ascii="Arial Narrow" w:hAnsi="Arial Narrow" w:cs="Arial"/>
        </w:rPr>
        <w:t>Body Composition</w:t>
      </w:r>
    </w:p>
    <w:p w14:paraId="1F5724B6" w14:textId="39A48D97" w:rsidR="004C59D8" w:rsidRDefault="004C59D8" w:rsidP="004C59D8">
      <w:pPr>
        <w:ind w:left="2160" w:firstLine="720"/>
        <w:rPr>
          <w:rFonts w:ascii="Arial Narrow" w:hAnsi="Arial Narrow" w:cs="Arial"/>
        </w:rPr>
      </w:pPr>
      <w:r w:rsidRPr="00DA0CC8">
        <w:rPr>
          <w:rFonts w:ascii="Arial Narrow" w:hAnsi="Arial Narrow" w:cs="Arial"/>
        </w:rPr>
        <w:t xml:space="preserve">- </w:t>
      </w:r>
      <w:r w:rsidRPr="00DA0CC8">
        <w:rPr>
          <w:rFonts w:ascii="Arial Narrow" w:hAnsi="Arial Narrow" w:cs="Arial"/>
          <w:i/>
        </w:rPr>
        <w:t xml:space="preserve">Chapter 6 Nutrition in Practice: </w:t>
      </w:r>
      <w:r w:rsidRPr="00DA0CC8">
        <w:rPr>
          <w:rFonts w:ascii="Arial Narrow" w:hAnsi="Arial Narrow" w:cs="Arial"/>
        </w:rPr>
        <w:t>Eating Disorders</w:t>
      </w:r>
    </w:p>
    <w:p w14:paraId="78D8A3A8" w14:textId="2A0B6103" w:rsidR="004C59D8" w:rsidRDefault="004C59D8" w:rsidP="004C59D8">
      <w:pPr>
        <w:ind w:left="2160" w:firstLine="720"/>
        <w:rPr>
          <w:rFonts w:ascii="Arial Narrow" w:hAnsi="Arial Narrow" w:cs="Arial"/>
        </w:rPr>
      </w:pPr>
    </w:p>
    <w:p w14:paraId="0108D4DB" w14:textId="77777777" w:rsidR="004C59D8" w:rsidRDefault="004C59D8" w:rsidP="004C59D8">
      <w:pPr>
        <w:ind w:left="2160" w:firstLine="720"/>
        <w:rPr>
          <w:rFonts w:ascii="Arial Narrow" w:hAnsi="Arial Narrow" w:cs="Arial"/>
        </w:rPr>
      </w:pPr>
      <w:r w:rsidRPr="000D011B">
        <w:rPr>
          <w:rFonts w:ascii="Arial Narrow" w:hAnsi="Arial Narrow" w:cs="Arial"/>
        </w:rPr>
        <w:t xml:space="preserve">- </w:t>
      </w:r>
      <w:r w:rsidRPr="000D011B">
        <w:rPr>
          <w:rFonts w:ascii="Arial Narrow" w:hAnsi="Arial Narrow" w:cs="Arial"/>
          <w:i/>
        </w:rPr>
        <w:t>Chapter 7:</w:t>
      </w:r>
      <w:r w:rsidRPr="000D011B">
        <w:rPr>
          <w:rFonts w:ascii="Arial Narrow" w:hAnsi="Arial Narrow" w:cs="Arial"/>
        </w:rPr>
        <w:t xml:space="preserve"> Weight Management</w:t>
      </w:r>
    </w:p>
    <w:p w14:paraId="4ADA8D88" w14:textId="0EBCB5FC" w:rsidR="004C59D8" w:rsidRDefault="004C59D8" w:rsidP="004C59D8">
      <w:pPr>
        <w:ind w:left="2160" w:firstLine="720"/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>Chapter 8:</w:t>
      </w:r>
      <w:r w:rsidRPr="00FD3EDF">
        <w:rPr>
          <w:rFonts w:ascii="Arial Narrow" w:hAnsi="Arial Narrow" w:cs="Arial"/>
        </w:rPr>
        <w:t xml:space="preserve"> The Vitamins</w:t>
      </w:r>
    </w:p>
    <w:p w14:paraId="789E3805" w14:textId="68D80FD9" w:rsidR="004C59D8" w:rsidRDefault="004C59D8" w:rsidP="004C59D8">
      <w:pPr>
        <w:ind w:left="2160" w:firstLine="720"/>
        <w:rPr>
          <w:rFonts w:ascii="Arial Narrow" w:hAnsi="Arial Narrow" w:cs="Arial"/>
        </w:rPr>
      </w:pPr>
    </w:p>
    <w:p w14:paraId="4200C375" w14:textId="5D8A5931" w:rsidR="004C59D8" w:rsidRDefault="004C59D8" w:rsidP="004C59D8">
      <w:pPr>
        <w:rPr>
          <w:rFonts w:ascii="Arial Narrow" w:hAnsi="Arial Narrow" w:cs="Arial"/>
          <w:b/>
          <w:color w:val="F79646" w:themeColor="accent6"/>
        </w:rPr>
      </w:pPr>
      <w:r>
        <w:rPr>
          <w:rFonts w:ascii="Arial Narrow" w:hAnsi="Arial Narrow" w:cs="Arial"/>
          <w:color w:val="F79646" w:themeColor="accent6"/>
        </w:rPr>
        <w:t xml:space="preserve">             </w:t>
      </w:r>
      <w:r>
        <w:rPr>
          <w:rFonts w:ascii="Arial Narrow" w:hAnsi="Arial Narrow" w:cs="Arial"/>
          <w:color w:val="F79646" w:themeColor="accent6"/>
        </w:rPr>
        <w:tab/>
      </w:r>
      <w:r>
        <w:rPr>
          <w:rFonts w:ascii="Arial Narrow" w:hAnsi="Arial Narrow" w:cs="Arial"/>
          <w:color w:val="F79646" w:themeColor="accent6"/>
        </w:rPr>
        <w:tab/>
      </w:r>
      <w:r>
        <w:rPr>
          <w:rFonts w:ascii="Arial Narrow" w:hAnsi="Arial Narrow" w:cs="Arial"/>
          <w:color w:val="F79646" w:themeColor="accent6"/>
        </w:rPr>
        <w:tab/>
      </w:r>
      <w:r>
        <w:rPr>
          <w:rFonts w:ascii="Arial Narrow" w:hAnsi="Arial Narrow" w:cs="Arial"/>
          <w:color w:val="F79646" w:themeColor="accent6"/>
        </w:rPr>
        <w:tab/>
      </w:r>
      <w:r>
        <w:rPr>
          <w:rFonts w:ascii="Arial Narrow" w:hAnsi="Arial Narrow" w:cs="Arial"/>
          <w:color w:val="F79646" w:themeColor="accent6"/>
        </w:rPr>
        <w:t xml:space="preserve"> </w:t>
      </w:r>
      <w:r w:rsidRPr="00CA2215">
        <w:rPr>
          <w:rFonts w:ascii="Arial Narrow" w:hAnsi="Arial Narrow" w:cs="Arial"/>
          <w:color w:val="F79646" w:themeColor="accent6"/>
        </w:rPr>
        <w:t xml:space="preserve">- </w:t>
      </w:r>
      <w:r w:rsidRPr="00CA2215">
        <w:rPr>
          <w:rFonts w:ascii="Arial Narrow" w:hAnsi="Arial Narrow" w:cs="Arial"/>
          <w:b/>
          <w:color w:val="F79646" w:themeColor="accent6"/>
        </w:rPr>
        <w:t>Assignment #</w:t>
      </w:r>
      <w:r>
        <w:rPr>
          <w:rFonts w:ascii="Arial Narrow" w:hAnsi="Arial Narrow" w:cs="Arial"/>
          <w:b/>
          <w:color w:val="F79646" w:themeColor="accent6"/>
        </w:rPr>
        <w:t>2</w:t>
      </w:r>
      <w:r w:rsidRPr="00CA2215">
        <w:rPr>
          <w:rFonts w:ascii="Arial Narrow" w:hAnsi="Arial Narrow" w:cs="Arial"/>
          <w:b/>
          <w:color w:val="F79646" w:themeColor="accent6"/>
        </w:rPr>
        <w:t xml:space="preserve"> </w:t>
      </w:r>
      <w:r>
        <w:rPr>
          <w:rFonts w:ascii="Arial Narrow" w:hAnsi="Arial Narrow" w:cs="Arial"/>
          <w:b/>
          <w:color w:val="F79646" w:themeColor="accent6"/>
        </w:rPr>
        <w:t>(Digestion, Absorption, Metabolism)</w:t>
      </w:r>
    </w:p>
    <w:p w14:paraId="32574961" w14:textId="77777777" w:rsidR="004C59D8" w:rsidRDefault="004C59D8" w:rsidP="004C59D8">
      <w:pPr>
        <w:rPr>
          <w:rFonts w:ascii="Arial Narrow" w:hAnsi="Arial Narrow" w:cs="Arial"/>
          <w:b/>
          <w:color w:val="F79646" w:themeColor="accent6"/>
        </w:rPr>
      </w:pPr>
    </w:p>
    <w:p w14:paraId="59A6DAF7" w14:textId="0D295A70" w:rsidR="004C59D8" w:rsidRDefault="004C59D8" w:rsidP="004C59D8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CA2215">
        <w:rPr>
          <w:rFonts w:ascii="Arial Narrow" w:hAnsi="Arial Narrow" w:cs="Arial"/>
          <w:color w:val="FF0000"/>
        </w:rPr>
        <w:tab/>
      </w:r>
      <w:r>
        <w:rPr>
          <w:rFonts w:ascii="Arial Narrow" w:hAnsi="Arial Narrow" w:cs="Arial"/>
          <w:color w:val="FF0000"/>
        </w:rPr>
        <w:t xml:space="preserve">                                        </w:t>
      </w:r>
      <w:r w:rsidRPr="00CA2215">
        <w:rPr>
          <w:rFonts w:ascii="Arial Narrow" w:hAnsi="Arial Narrow" w:cs="Arial"/>
          <w:color w:val="FF0000"/>
        </w:rPr>
        <w:t xml:space="preserve">- </w:t>
      </w:r>
      <w:r w:rsidRPr="00CA2215">
        <w:rPr>
          <w:rFonts w:ascii="Arial Narrow" w:hAnsi="Arial Narrow" w:cs="Arial"/>
          <w:b/>
          <w:i/>
          <w:color w:val="FF0000"/>
        </w:rPr>
        <w:t>EXAM #2</w:t>
      </w:r>
      <w:r w:rsidRPr="00CA2215">
        <w:rPr>
          <w:rFonts w:ascii="Arial Narrow" w:hAnsi="Arial Narrow" w:cs="Arial"/>
          <w:b/>
          <w:color w:val="FF0000"/>
        </w:rPr>
        <w:t xml:space="preserve"> </w:t>
      </w:r>
      <w:r w:rsidRPr="00CA2215">
        <w:rPr>
          <w:rFonts w:ascii="Arial Narrow" w:hAnsi="Arial Narrow" w:cs="Arial"/>
          <w:b/>
          <w:color w:val="FF0000"/>
          <w:sz w:val="22"/>
          <w:szCs w:val="22"/>
        </w:rPr>
        <w:t>(</w:t>
      </w:r>
      <w:r>
        <w:rPr>
          <w:rFonts w:ascii="Arial Narrow" w:hAnsi="Arial Narrow" w:cs="Arial"/>
          <w:b/>
          <w:color w:val="FF0000"/>
          <w:sz w:val="22"/>
          <w:szCs w:val="22"/>
        </w:rPr>
        <w:t xml:space="preserve">Module 2: </w:t>
      </w:r>
      <w:r w:rsidRPr="00CA2215">
        <w:rPr>
          <w:rFonts w:ascii="Arial Narrow" w:hAnsi="Arial Narrow" w:cs="Arial"/>
          <w:b/>
          <w:color w:val="FF0000"/>
          <w:sz w:val="22"/>
          <w:szCs w:val="22"/>
        </w:rPr>
        <w:t xml:space="preserve">Chapters </w:t>
      </w:r>
      <w:r>
        <w:rPr>
          <w:rFonts w:ascii="Arial Narrow" w:hAnsi="Arial Narrow" w:cs="Arial"/>
          <w:b/>
          <w:color w:val="FF0000"/>
          <w:sz w:val="22"/>
          <w:szCs w:val="22"/>
        </w:rPr>
        <w:t>2 &amp; 6</w:t>
      </w:r>
      <w:r w:rsidRPr="00CA2215">
        <w:rPr>
          <w:rFonts w:ascii="Arial Narrow" w:hAnsi="Arial Narrow" w:cs="Arial"/>
          <w:b/>
          <w:color w:val="FF0000"/>
          <w:sz w:val="22"/>
          <w:szCs w:val="22"/>
        </w:rPr>
        <w:t>-8) Available</w:t>
      </w:r>
    </w:p>
    <w:p w14:paraId="067F2FD1" w14:textId="585A1015" w:rsidR="00123704" w:rsidRDefault="00123704" w:rsidP="004C59D8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14:paraId="1FE6D6E2" w14:textId="1797AFCF" w:rsidR="00123704" w:rsidRPr="00FD3EDF" w:rsidRDefault="00123704" w:rsidP="00123704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>Wed.-16</w:t>
      </w:r>
      <w:r w:rsidRPr="00123704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b/>
          <w:i/>
        </w:rPr>
        <w:t xml:space="preserve">Final day to drop or withdraw without   </w:t>
      </w:r>
    </w:p>
    <w:p w14:paraId="75CE671A" w14:textId="77777777" w:rsidR="00123704" w:rsidRDefault="00123704" w:rsidP="00123704">
      <w:pPr>
        <w:ind w:left="2880" w:hanging="2160"/>
        <w:rPr>
          <w:rFonts w:ascii="Arial Narrow" w:hAnsi="Arial Narrow" w:cs="Arial"/>
          <w:b/>
          <w:i/>
        </w:rPr>
      </w:pPr>
      <w:r w:rsidRPr="00FD3EDF">
        <w:rPr>
          <w:rFonts w:ascii="Arial Narrow" w:hAnsi="Arial Narrow" w:cs="Arial"/>
          <w:b/>
          <w:i/>
        </w:rPr>
        <w:t xml:space="preserve">            </w:t>
      </w:r>
      <w:r>
        <w:rPr>
          <w:rFonts w:ascii="Arial Narrow" w:hAnsi="Arial Narrow" w:cs="Arial"/>
          <w:b/>
          <w:i/>
        </w:rPr>
        <w:t xml:space="preserve">                             </w:t>
      </w:r>
      <w:r w:rsidRPr="00FD3EDF">
        <w:rPr>
          <w:rFonts w:ascii="Arial Narrow" w:hAnsi="Arial Narrow" w:cs="Arial"/>
          <w:b/>
          <w:i/>
        </w:rPr>
        <w:t>academic penalty</w:t>
      </w:r>
    </w:p>
    <w:p w14:paraId="1227E773" w14:textId="77777777" w:rsidR="00123704" w:rsidRPr="00CA2215" w:rsidRDefault="00123704" w:rsidP="004C59D8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14:paraId="064CC5E9" w14:textId="314053B2" w:rsidR="009B1070" w:rsidRPr="00CA2215" w:rsidRDefault="00C9381F" w:rsidP="004C59D8">
      <w:pPr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color w:val="F79646" w:themeColor="accent6"/>
        </w:rPr>
        <w:t xml:space="preserve">           </w:t>
      </w:r>
    </w:p>
    <w:p w14:paraId="2E43B653" w14:textId="77777777" w:rsidR="004C59D8" w:rsidRDefault="000E1BEA" w:rsidP="004C59D8">
      <w:pPr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>Mon.-</w:t>
      </w:r>
      <w:r w:rsidR="002E64DF">
        <w:rPr>
          <w:rFonts w:ascii="Arial Narrow" w:hAnsi="Arial Narrow" w:cs="Arial"/>
        </w:rPr>
        <w:t>21</w:t>
      </w:r>
      <w:r w:rsidR="002E64DF" w:rsidRPr="002E64DF">
        <w:rPr>
          <w:rFonts w:ascii="Arial Narrow" w:hAnsi="Arial Narrow" w:cs="Arial"/>
          <w:vertAlign w:val="superscript"/>
        </w:rPr>
        <w:t>st</w:t>
      </w:r>
      <w:r w:rsidR="007319AD">
        <w:rPr>
          <w:rFonts w:ascii="Arial Narrow" w:hAnsi="Arial Narrow" w:cs="Arial"/>
        </w:rPr>
        <w:t xml:space="preserve"> </w:t>
      </w:r>
      <w:r w:rsidRPr="00FD3EDF">
        <w:rPr>
          <w:rFonts w:ascii="Arial Narrow" w:hAnsi="Arial Narrow" w:cs="Arial"/>
        </w:rPr>
        <w:t>– Sun.</w:t>
      </w:r>
      <w:r>
        <w:rPr>
          <w:rFonts w:ascii="Arial Narrow" w:hAnsi="Arial Narrow" w:cs="Arial"/>
        </w:rPr>
        <w:t>-</w:t>
      </w:r>
      <w:r w:rsidR="00FE7DDF">
        <w:rPr>
          <w:rFonts w:ascii="Arial Narrow" w:hAnsi="Arial Narrow" w:cs="Arial"/>
        </w:rPr>
        <w:t>2</w:t>
      </w:r>
      <w:r w:rsidR="002E64DF">
        <w:rPr>
          <w:rFonts w:ascii="Arial Narrow" w:hAnsi="Arial Narrow" w:cs="Arial"/>
        </w:rPr>
        <w:t>7</w:t>
      </w:r>
      <w:r w:rsidR="002E64DF" w:rsidRPr="002E64DF">
        <w:rPr>
          <w:rFonts w:ascii="Arial Narrow" w:hAnsi="Arial Narrow" w:cs="Arial"/>
          <w:vertAlign w:val="superscript"/>
        </w:rPr>
        <w:t>th</w:t>
      </w:r>
      <w:r w:rsidR="007319A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C59D8" w:rsidRPr="00C15221">
        <w:rPr>
          <w:rFonts w:ascii="Arial Narrow" w:hAnsi="Arial Narrow" w:cs="Arial"/>
          <w:b/>
          <w:i/>
          <w:u w:val="single"/>
        </w:rPr>
        <w:t xml:space="preserve">Module </w:t>
      </w:r>
      <w:r w:rsidR="004C59D8">
        <w:rPr>
          <w:rFonts w:ascii="Arial Narrow" w:hAnsi="Arial Narrow" w:cs="Arial"/>
          <w:b/>
          <w:i/>
          <w:u w:val="single"/>
        </w:rPr>
        <w:t>3</w:t>
      </w:r>
      <w:r w:rsidR="004C59D8">
        <w:rPr>
          <w:rFonts w:ascii="Arial Narrow" w:hAnsi="Arial Narrow" w:cs="Arial"/>
        </w:rPr>
        <w:t>:</w:t>
      </w:r>
    </w:p>
    <w:p w14:paraId="76B655B5" w14:textId="77777777" w:rsidR="004C59D8" w:rsidRDefault="004C59D8" w:rsidP="004C59D8">
      <w:pPr>
        <w:ind w:left="2160" w:firstLine="720"/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>Chapter 9:</w:t>
      </w:r>
      <w:r w:rsidRPr="00FD3EDF">
        <w:rPr>
          <w:rFonts w:ascii="Arial Narrow" w:hAnsi="Arial Narrow" w:cs="Arial"/>
        </w:rPr>
        <w:t xml:space="preserve"> Water &amp; the Minerals</w:t>
      </w:r>
    </w:p>
    <w:p w14:paraId="6A5D9E63" w14:textId="77777777" w:rsidR="004C59D8" w:rsidRPr="00FF6CF1" w:rsidRDefault="004C59D8" w:rsidP="004C59D8">
      <w:pPr>
        <w:ind w:left="2160" w:firstLine="720"/>
        <w:rPr>
          <w:rFonts w:ascii="Arial Narrow" w:hAnsi="Arial Narrow" w:cs="Arial"/>
        </w:rPr>
      </w:pPr>
      <w:r w:rsidRPr="00FF6CF1">
        <w:rPr>
          <w:rFonts w:ascii="Arial Narrow" w:hAnsi="Arial Narrow" w:cs="Arial"/>
        </w:rPr>
        <w:t>- Chapter 11: Nutrition through the Life Span:</w:t>
      </w:r>
    </w:p>
    <w:p w14:paraId="2492191A" w14:textId="7586B9E5" w:rsidR="004C59D8" w:rsidRDefault="004C59D8" w:rsidP="004C59D8">
      <w:pPr>
        <w:rPr>
          <w:rFonts w:ascii="Arial Narrow" w:hAnsi="Arial Narrow" w:cs="Arial"/>
        </w:rPr>
      </w:pPr>
      <w:r w:rsidRPr="00FF6CF1">
        <w:rPr>
          <w:rFonts w:ascii="Arial Narrow" w:hAnsi="Arial Narrow" w:cs="Arial"/>
        </w:rPr>
        <w:tab/>
      </w:r>
      <w:r w:rsidRPr="00FF6CF1">
        <w:rPr>
          <w:rFonts w:ascii="Arial Narrow" w:hAnsi="Arial Narrow" w:cs="Arial"/>
        </w:rPr>
        <w:tab/>
        <w:t xml:space="preserve">               </w:t>
      </w:r>
      <w:r>
        <w:rPr>
          <w:rFonts w:ascii="Arial Narrow" w:hAnsi="Arial Narrow" w:cs="Arial"/>
        </w:rPr>
        <w:t xml:space="preserve">             </w:t>
      </w:r>
      <w:r w:rsidRPr="00FF6CF1">
        <w:rPr>
          <w:rFonts w:ascii="Arial Narrow" w:hAnsi="Arial Narrow" w:cs="Arial"/>
        </w:rPr>
        <w:t xml:space="preserve"> Pregnancy &amp; Lactation</w:t>
      </w:r>
    </w:p>
    <w:p w14:paraId="1D42CA8E" w14:textId="77777777" w:rsidR="004C59D8" w:rsidRPr="00FB74E3" w:rsidRDefault="004C59D8" w:rsidP="004C59D8">
      <w:pPr>
        <w:ind w:left="2160" w:firstLine="720"/>
        <w:rPr>
          <w:rFonts w:ascii="Arial Narrow" w:hAnsi="Arial Narrow" w:cs="Arial"/>
        </w:rPr>
      </w:pPr>
      <w:r w:rsidRPr="00FB74E3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 xml:space="preserve"> </w:t>
      </w:r>
      <w:r w:rsidRPr="00FB74E3">
        <w:rPr>
          <w:rFonts w:ascii="Arial Narrow" w:hAnsi="Arial Narrow" w:cs="Arial"/>
        </w:rPr>
        <w:t>Chapter 12: Nutrition through the Life Span:</w:t>
      </w:r>
    </w:p>
    <w:p w14:paraId="26615A97" w14:textId="77777777" w:rsidR="004C59D8" w:rsidRPr="00FF6CF1" w:rsidRDefault="004C59D8" w:rsidP="004C59D8">
      <w:pPr>
        <w:rPr>
          <w:rFonts w:ascii="Arial Narrow" w:hAnsi="Arial Narrow" w:cs="Arial"/>
        </w:rPr>
      </w:pPr>
      <w:r w:rsidRPr="00FF6CF1">
        <w:rPr>
          <w:rFonts w:ascii="Arial Narrow" w:hAnsi="Arial Narrow" w:cs="Arial"/>
        </w:rPr>
        <w:tab/>
      </w:r>
      <w:r w:rsidRPr="00FF6CF1">
        <w:rPr>
          <w:rFonts w:ascii="Arial Narrow" w:hAnsi="Arial Narrow" w:cs="Arial"/>
        </w:rPr>
        <w:tab/>
        <w:t xml:space="preserve">                </w:t>
      </w:r>
      <w:r>
        <w:rPr>
          <w:rFonts w:ascii="Arial Narrow" w:hAnsi="Arial Narrow" w:cs="Arial"/>
        </w:rPr>
        <w:t xml:space="preserve">             </w:t>
      </w:r>
      <w:r w:rsidRPr="00FF6CF1">
        <w:rPr>
          <w:rFonts w:ascii="Arial Narrow" w:hAnsi="Arial Narrow" w:cs="Arial"/>
        </w:rPr>
        <w:t>Infancy, Childhood, &amp; Adolescence</w:t>
      </w:r>
    </w:p>
    <w:p w14:paraId="7FDD24C0" w14:textId="2AAC59D7" w:rsidR="004C59D8" w:rsidRDefault="004C59D8" w:rsidP="004C59D8">
      <w:pPr>
        <w:rPr>
          <w:rFonts w:ascii="Arial Narrow" w:hAnsi="Arial Narrow" w:cs="Arial"/>
        </w:rPr>
      </w:pPr>
      <w:r w:rsidRPr="00FF6CF1">
        <w:rPr>
          <w:rFonts w:ascii="Arial Narrow" w:hAnsi="Arial Narrow" w:cs="Arial"/>
        </w:rPr>
        <w:tab/>
      </w:r>
      <w:r w:rsidRPr="00FF6CF1">
        <w:rPr>
          <w:rFonts w:ascii="Arial Narrow" w:hAnsi="Arial Narrow" w:cs="Arial"/>
        </w:rPr>
        <w:tab/>
      </w:r>
      <w:r w:rsidRPr="00FF6CF1">
        <w:rPr>
          <w:rFonts w:ascii="Arial Narrow" w:hAnsi="Arial Narrow" w:cs="Arial"/>
        </w:rPr>
        <w:tab/>
      </w:r>
      <w:r w:rsidRPr="00FF6CF1">
        <w:rPr>
          <w:rFonts w:ascii="Arial Narrow" w:hAnsi="Arial Narrow" w:cs="Arial"/>
        </w:rPr>
        <w:tab/>
        <w:t>- Chapter 13: Nutrition through the Life Span: Later Adulthood</w:t>
      </w:r>
    </w:p>
    <w:p w14:paraId="30FF4860" w14:textId="4C88585A" w:rsidR="00D04F57" w:rsidRDefault="00D04F57" w:rsidP="004C59D8">
      <w:pPr>
        <w:rPr>
          <w:rFonts w:ascii="Arial Narrow" w:hAnsi="Arial Narrow" w:cs="Arial"/>
        </w:rPr>
      </w:pPr>
    </w:p>
    <w:p w14:paraId="436D7B99" w14:textId="77777777" w:rsidR="00D04F57" w:rsidRPr="00D057C1" w:rsidRDefault="00D04F57" w:rsidP="00D04F57">
      <w:pPr>
        <w:ind w:left="2160" w:firstLine="720"/>
        <w:rPr>
          <w:rFonts w:ascii="Arial Narrow" w:hAnsi="Arial Narrow" w:cs="Arial"/>
          <w:b/>
          <w:color w:val="F79646" w:themeColor="accent6"/>
        </w:rPr>
      </w:pPr>
      <w:r w:rsidRPr="00D057C1">
        <w:rPr>
          <w:rFonts w:ascii="Arial Narrow" w:hAnsi="Arial Narrow" w:cs="Arial"/>
          <w:color w:val="F79646" w:themeColor="accent6"/>
        </w:rPr>
        <w:t xml:space="preserve">- </w:t>
      </w:r>
      <w:r w:rsidRPr="00D057C1">
        <w:rPr>
          <w:rFonts w:ascii="Arial Narrow" w:hAnsi="Arial Narrow" w:cs="Arial"/>
          <w:b/>
          <w:color w:val="F79646" w:themeColor="accent6"/>
        </w:rPr>
        <w:t>Assignment #</w:t>
      </w:r>
      <w:r>
        <w:rPr>
          <w:rFonts w:ascii="Arial Narrow" w:hAnsi="Arial Narrow" w:cs="Arial"/>
          <w:b/>
          <w:color w:val="F79646" w:themeColor="accent6"/>
        </w:rPr>
        <w:t>3</w:t>
      </w:r>
      <w:r w:rsidRPr="00D057C1">
        <w:rPr>
          <w:rFonts w:ascii="Arial Narrow" w:hAnsi="Arial Narrow" w:cs="Arial"/>
          <w:b/>
          <w:color w:val="F79646" w:themeColor="accent6"/>
        </w:rPr>
        <w:t xml:space="preserve"> (</w:t>
      </w:r>
      <w:r w:rsidRPr="00D057C1">
        <w:rPr>
          <w:rFonts w:ascii="Arial Narrow" w:hAnsi="Arial Narrow" w:cs="Arial"/>
          <w:b/>
          <w:i/>
          <w:color w:val="F79646" w:themeColor="accent6"/>
        </w:rPr>
        <w:t>Vitamins &amp; Minerals Review</w:t>
      </w:r>
      <w:r w:rsidRPr="00D057C1">
        <w:rPr>
          <w:rFonts w:ascii="Arial Narrow" w:hAnsi="Arial Narrow" w:cs="Arial"/>
          <w:b/>
          <w:color w:val="F79646" w:themeColor="accent6"/>
        </w:rPr>
        <w:t xml:space="preserve">) </w:t>
      </w:r>
    </w:p>
    <w:p w14:paraId="5A2B79B7" w14:textId="77777777" w:rsidR="00D04F57" w:rsidRDefault="00D04F57" w:rsidP="00D04F57">
      <w:pPr>
        <w:rPr>
          <w:rFonts w:ascii="Arial Narrow" w:hAnsi="Arial Narrow" w:cs="Arial"/>
        </w:rPr>
      </w:pPr>
    </w:p>
    <w:p w14:paraId="50E95937" w14:textId="77777777" w:rsidR="00D04F57" w:rsidRPr="00D057C1" w:rsidRDefault="00D04F57" w:rsidP="00D04F57">
      <w:pPr>
        <w:rPr>
          <w:rFonts w:ascii="Arial Narrow" w:hAnsi="Arial Narrow" w:cs="Arial"/>
          <w:b/>
          <w:color w:val="FF0000"/>
          <w:sz w:val="22"/>
          <w:szCs w:val="22"/>
        </w:rPr>
      </w:pPr>
      <w:r>
        <w:rPr>
          <w:rFonts w:ascii="Arial Narrow" w:hAnsi="Arial Narrow" w:cs="Arial"/>
          <w:b/>
          <w:color w:val="FF0000"/>
        </w:rPr>
        <w:tab/>
        <w:t xml:space="preserve">                                        </w:t>
      </w:r>
      <w:r w:rsidRPr="00D057C1">
        <w:rPr>
          <w:rFonts w:ascii="Arial Narrow" w:hAnsi="Arial Narrow" w:cs="Arial"/>
          <w:color w:val="FF0000"/>
        </w:rPr>
        <w:t xml:space="preserve">- </w:t>
      </w:r>
      <w:r w:rsidRPr="00D057C1">
        <w:rPr>
          <w:rFonts w:ascii="Arial Narrow" w:hAnsi="Arial Narrow" w:cs="Arial"/>
          <w:b/>
          <w:i/>
          <w:color w:val="FF0000"/>
        </w:rPr>
        <w:t>EXAM #3</w:t>
      </w:r>
      <w:r w:rsidRPr="00D057C1">
        <w:rPr>
          <w:rFonts w:ascii="Arial Narrow" w:hAnsi="Arial Narrow" w:cs="Arial"/>
          <w:b/>
          <w:color w:val="FF0000"/>
        </w:rPr>
        <w:t xml:space="preserve"> </w:t>
      </w:r>
      <w:r w:rsidRPr="00D057C1">
        <w:rPr>
          <w:rFonts w:ascii="Arial Narrow" w:hAnsi="Arial Narrow" w:cs="Arial"/>
          <w:b/>
          <w:color w:val="FF0000"/>
          <w:sz w:val="22"/>
          <w:szCs w:val="22"/>
        </w:rPr>
        <w:t>(</w:t>
      </w:r>
      <w:r>
        <w:rPr>
          <w:rFonts w:ascii="Arial Narrow" w:hAnsi="Arial Narrow" w:cs="Arial"/>
          <w:b/>
          <w:color w:val="FF0000"/>
          <w:sz w:val="22"/>
          <w:szCs w:val="22"/>
        </w:rPr>
        <w:t xml:space="preserve">Module 3: </w:t>
      </w:r>
      <w:r w:rsidRPr="00D057C1">
        <w:rPr>
          <w:rFonts w:ascii="Arial Narrow" w:hAnsi="Arial Narrow" w:cs="Arial"/>
          <w:b/>
          <w:color w:val="FF0000"/>
          <w:sz w:val="22"/>
          <w:szCs w:val="22"/>
        </w:rPr>
        <w:t>Chapters 9 &amp; 11-13) Available</w:t>
      </w:r>
    </w:p>
    <w:p w14:paraId="25B2477E" w14:textId="77777777" w:rsidR="00D04F57" w:rsidRDefault="00D04F57" w:rsidP="004C59D8">
      <w:pPr>
        <w:rPr>
          <w:rFonts w:ascii="Arial Narrow" w:hAnsi="Arial Narrow" w:cs="Arial"/>
        </w:rPr>
      </w:pPr>
    </w:p>
    <w:p w14:paraId="4C966DAB" w14:textId="77777777" w:rsidR="004C59D8" w:rsidRDefault="004C59D8" w:rsidP="004C59D8">
      <w:pPr>
        <w:rPr>
          <w:rFonts w:ascii="Arial Narrow" w:hAnsi="Arial Narrow" w:cs="Arial"/>
        </w:rPr>
      </w:pPr>
    </w:p>
    <w:p w14:paraId="1D7C01C3" w14:textId="4C02EC80" w:rsidR="00906278" w:rsidRDefault="00906278" w:rsidP="004C59D8">
      <w:pPr>
        <w:rPr>
          <w:rFonts w:ascii="Arial Narrow" w:hAnsi="Arial Narrow" w:cs="Arial"/>
          <w:b/>
          <w:u w:val="single"/>
        </w:rPr>
      </w:pPr>
    </w:p>
    <w:p w14:paraId="01D170A3" w14:textId="77777777" w:rsidR="001F3C70" w:rsidRDefault="001F3C70" w:rsidP="00906278">
      <w:pPr>
        <w:rPr>
          <w:rFonts w:ascii="Arial Narrow" w:hAnsi="Arial Narrow" w:cs="Arial"/>
          <w:b/>
          <w:u w:val="single"/>
        </w:rPr>
      </w:pPr>
    </w:p>
    <w:p w14:paraId="1659F56D" w14:textId="77777777" w:rsidR="001F3C70" w:rsidRDefault="001F3C70" w:rsidP="00906278">
      <w:pPr>
        <w:rPr>
          <w:rFonts w:ascii="Arial Narrow" w:hAnsi="Arial Narrow" w:cs="Arial"/>
          <w:b/>
          <w:u w:val="single"/>
        </w:rPr>
      </w:pPr>
    </w:p>
    <w:p w14:paraId="09D27A45" w14:textId="77777777" w:rsidR="001F3C70" w:rsidRDefault="001F3C70" w:rsidP="00906278">
      <w:pPr>
        <w:rPr>
          <w:rFonts w:ascii="Arial Narrow" w:hAnsi="Arial Narrow" w:cs="Arial"/>
          <w:b/>
          <w:u w:val="single"/>
        </w:rPr>
      </w:pPr>
    </w:p>
    <w:p w14:paraId="46B286B2" w14:textId="14292739" w:rsidR="00906278" w:rsidRPr="000556B6" w:rsidRDefault="004924D3" w:rsidP="0090627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July</w:t>
      </w:r>
      <w:r w:rsidR="00906278" w:rsidRPr="00FD3EDF">
        <w:rPr>
          <w:rFonts w:ascii="Arial Narrow" w:hAnsi="Arial Narrow" w:cs="Arial"/>
          <w:b/>
          <w:u w:val="single"/>
        </w:rPr>
        <w:t>:</w:t>
      </w:r>
    </w:p>
    <w:p w14:paraId="61BB0523" w14:textId="77777777" w:rsidR="001F3C70" w:rsidRDefault="004924D3" w:rsidP="001F3C7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Mon. June 28</w:t>
      </w:r>
      <w:r w:rsidRPr="004924D3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– Sun.-4</w:t>
      </w:r>
      <w:r w:rsidRPr="004924D3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1F3C70">
        <w:rPr>
          <w:rFonts w:ascii="Arial Narrow" w:hAnsi="Arial Narrow" w:cs="Arial"/>
          <w:b/>
          <w:i/>
          <w:u w:val="single"/>
        </w:rPr>
        <w:t>M</w:t>
      </w:r>
      <w:r w:rsidR="001F3C70" w:rsidRPr="00C15221">
        <w:rPr>
          <w:rFonts w:ascii="Arial Narrow" w:hAnsi="Arial Narrow" w:cs="Arial"/>
          <w:b/>
          <w:i/>
          <w:u w:val="single"/>
        </w:rPr>
        <w:t xml:space="preserve">odule </w:t>
      </w:r>
      <w:r w:rsidR="001F3C70">
        <w:rPr>
          <w:rFonts w:ascii="Arial Narrow" w:hAnsi="Arial Narrow" w:cs="Arial"/>
          <w:b/>
          <w:i/>
          <w:u w:val="single"/>
        </w:rPr>
        <w:t>4</w:t>
      </w:r>
      <w:r w:rsidR="001F3C70">
        <w:rPr>
          <w:rFonts w:ascii="Arial Narrow" w:hAnsi="Arial Narrow" w:cs="Arial"/>
        </w:rPr>
        <w:t>:</w:t>
      </w:r>
    </w:p>
    <w:p w14:paraId="5EC100C8" w14:textId="77777777" w:rsidR="001F3C70" w:rsidRDefault="001F3C70" w:rsidP="001F3C70">
      <w:pPr>
        <w:ind w:left="2160" w:firstLine="720"/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>Chapter 14:</w:t>
      </w:r>
      <w:r w:rsidRPr="00FD3EDF">
        <w:rPr>
          <w:rFonts w:ascii="Arial Narrow" w:hAnsi="Arial Narrow" w:cs="Arial"/>
        </w:rPr>
        <w:t xml:space="preserve"> Illness &amp; Nutrition Care</w:t>
      </w:r>
    </w:p>
    <w:p w14:paraId="2D47D62B" w14:textId="77777777" w:rsidR="001F3C70" w:rsidRPr="00FD3EDF" w:rsidRDefault="001F3C70" w:rsidP="001F3C70">
      <w:pPr>
        <w:ind w:left="2160" w:firstLine="720"/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>Chapter 15:</w:t>
      </w:r>
      <w:r w:rsidRPr="00FD3EDF">
        <w:rPr>
          <w:rFonts w:ascii="Arial Narrow" w:hAnsi="Arial Narrow" w:cs="Arial"/>
        </w:rPr>
        <w:t xml:space="preserve"> Medications, Diet-Drug </w:t>
      </w:r>
      <w:r>
        <w:rPr>
          <w:rFonts w:ascii="Arial Narrow" w:hAnsi="Arial Narrow" w:cs="Arial"/>
        </w:rPr>
        <w:t>Interactions,</w:t>
      </w:r>
    </w:p>
    <w:p w14:paraId="37EFFD79" w14:textId="10B67A5B" w:rsidR="001F3C70" w:rsidRDefault="001F3C70" w:rsidP="001F3C70">
      <w:p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</w:t>
      </w:r>
      <w:r w:rsidRPr="00FD3EDF">
        <w:rPr>
          <w:rFonts w:ascii="Arial Narrow" w:hAnsi="Arial Narrow" w:cs="Arial"/>
        </w:rPr>
        <w:t xml:space="preserve"> &amp; Herbal </w:t>
      </w:r>
      <w:r>
        <w:rPr>
          <w:rFonts w:ascii="Arial Narrow" w:hAnsi="Arial Narrow" w:cs="Arial"/>
        </w:rPr>
        <w:t>Products</w:t>
      </w:r>
    </w:p>
    <w:p w14:paraId="3D54F8D5" w14:textId="77777777" w:rsidR="00CE4F0F" w:rsidRPr="00FD3EDF" w:rsidRDefault="00CE4F0F" w:rsidP="00CE4F0F">
      <w:pPr>
        <w:ind w:left="2160" w:firstLine="720"/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>Chapter 16:</w:t>
      </w:r>
      <w:r>
        <w:rPr>
          <w:rFonts w:ascii="Arial Narrow" w:hAnsi="Arial Narrow" w:cs="Arial"/>
        </w:rPr>
        <w:t xml:space="preserve"> Specialized Nutrition Support: Enteral </w:t>
      </w:r>
    </w:p>
    <w:p w14:paraId="7FDAE71B" w14:textId="77777777" w:rsidR="00CE4F0F" w:rsidRDefault="00CE4F0F" w:rsidP="00CE4F0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ab/>
      </w:r>
      <w:r w:rsidRPr="00FD3EDF">
        <w:rPr>
          <w:rFonts w:ascii="Arial Narrow" w:hAnsi="Arial Narrow" w:cs="Arial"/>
        </w:rPr>
        <w:t>&amp; Parenteral Nutrition</w:t>
      </w:r>
    </w:p>
    <w:p w14:paraId="4380C010" w14:textId="0BE0EDF3" w:rsidR="00CE4F0F" w:rsidRDefault="00CE4F0F" w:rsidP="001F3C70">
      <w:p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0A258090" w14:textId="228C3DE1" w:rsidR="00C15A8B" w:rsidRDefault="004924D3" w:rsidP="00123704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>Fri.-2</w:t>
      </w:r>
      <w:r w:rsidRPr="004924D3">
        <w:rPr>
          <w:rFonts w:ascii="Arial Narrow" w:hAnsi="Arial Narrow" w:cs="Arial"/>
          <w:vertAlign w:val="superscript"/>
        </w:rPr>
        <w:t>nd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C15A8B">
        <w:rPr>
          <w:rFonts w:ascii="Arial Narrow" w:hAnsi="Arial Narrow" w:cs="Arial"/>
        </w:rPr>
        <w:tab/>
        <w:t xml:space="preserve">    </w:t>
      </w:r>
      <w:r w:rsidR="00C15A8B">
        <w:rPr>
          <w:rFonts w:ascii="Arial Narrow" w:hAnsi="Arial Narrow" w:cs="Arial"/>
        </w:rPr>
        <w:tab/>
      </w:r>
      <w:r w:rsidR="00C15A8B">
        <w:rPr>
          <w:rFonts w:ascii="Arial Narrow" w:hAnsi="Arial Narrow" w:cs="Arial"/>
        </w:rPr>
        <w:tab/>
      </w:r>
      <w:r w:rsidR="00C15A8B" w:rsidRPr="00FD3EDF">
        <w:rPr>
          <w:rFonts w:ascii="Arial Narrow" w:hAnsi="Arial Narrow" w:cs="Arial"/>
        </w:rPr>
        <w:t xml:space="preserve">- </w:t>
      </w:r>
      <w:r w:rsidR="00C15A8B" w:rsidRPr="00FD3EDF">
        <w:rPr>
          <w:rFonts w:ascii="Arial Narrow" w:hAnsi="Arial Narrow" w:cs="Arial"/>
          <w:b/>
          <w:i/>
        </w:rPr>
        <w:t xml:space="preserve">Final day to drop or withdraw </w:t>
      </w:r>
    </w:p>
    <w:p w14:paraId="792EA2D2" w14:textId="77777777" w:rsidR="00123704" w:rsidRPr="00123704" w:rsidRDefault="00123704" w:rsidP="00123704">
      <w:pPr>
        <w:rPr>
          <w:rFonts w:ascii="Arial Narrow" w:hAnsi="Arial Narrow" w:cs="Arial"/>
          <w:b/>
          <w:i/>
        </w:rPr>
      </w:pPr>
    </w:p>
    <w:p w14:paraId="5828ACB0" w14:textId="4BF01245" w:rsidR="00CE4F0F" w:rsidRDefault="00C81030" w:rsidP="00CE4F0F">
      <w:pPr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>Mon.</w:t>
      </w:r>
      <w:r w:rsidR="004C59D8">
        <w:rPr>
          <w:rFonts w:ascii="Arial Narrow" w:hAnsi="Arial Narrow" w:cs="Arial"/>
        </w:rPr>
        <w:t>-5</w:t>
      </w:r>
      <w:r w:rsidR="004C59D8" w:rsidRPr="004C59D8">
        <w:rPr>
          <w:rFonts w:ascii="Arial Narrow" w:hAnsi="Arial Narrow" w:cs="Arial"/>
          <w:vertAlign w:val="superscript"/>
        </w:rPr>
        <w:t>th</w:t>
      </w:r>
      <w:r w:rsidRPr="00FD3EDF">
        <w:rPr>
          <w:rFonts w:ascii="Arial Narrow" w:hAnsi="Arial Narrow" w:cs="Arial"/>
        </w:rPr>
        <w:t xml:space="preserve"> – Sun.-</w:t>
      </w:r>
      <w:r w:rsidR="004C59D8">
        <w:rPr>
          <w:rFonts w:ascii="Arial Narrow" w:hAnsi="Arial Narrow" w:cs="Arial"/>
        </w:rPr>
        <w:t>11</w:t>
      </w:r>
      <w:r w:rsidR="004C59D8" w:rsidRPr="004C59D8">
        <w:rPr>
          <w:rFonts w:ascii="Arial Narrow" w:hAnsi="Arial Narrow" w:cs="Arial"/>
          <w:vertAlign w:val="superscript"/>
        </w:rPr>
        <w:t>th</w:t>
      </w:r>
      <w:r w:rsidR="004C59D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CE4F0F" w:rsidRPr="00FD3EDF">
        <w:rPr>
          <w:rFonts w:ascii="Arial Narrow" w:hAnsi="Arial Narrow" w:cs="Arial"/>
        </w:rPr>
        <w:t xml:space="preserve">- </w:t>
      </w:r>
      <w:r w:rsidR="00CE4F0F" w:rsidRPr="00FD3EDF">
        <w:rPr>
          <w:rFonts w:ascii="Arial Narrow" w:hAnsi="Arial Narrow" w:cs="Arial"/>
          <w:i/>
        </w:rPr>
        <w:t>Chapter 17:</w:t>
      </w:r>
      <w:r w:rsidR="00CE4F0F" w:rsidRPr="00FD3EDF">
        <w:rPr>
          <w:rFonts w:ascii="Arial Narrow" w:hAnsi="Arial Narrow" w:cs="Arial"/>
        </w:rPr>
        <w:t xml:space="preserve"> Foods &amp; Food Consistency for</w:t>
      </w:r>
      <w:r w:rsidR="00CE4F0F">
        <w:rPr>
          <w:rFonts w:ascii="Arial Narrow" w:hAnsi="Arial Narrow" w:cs="Arial"/>
        </w:rPr>
        <w:t xml:space="preserve"> </w:t>
      </w:r>
      <w:r w:rsidR="00CE4F0F" w:rsidRPr="00FD3EDF">
        <w:rPr>
          <w:rFonts w:ascii="Arial Narrow" w:hAnsi="Arial Narrow" w:cs="Arial"/>
        </w:rPr>
        <w:t>Upper GI Disorders</w:t>
      </w:r>
    </w:p>
    <w:p w14:paraId="2B75CDE8" w14:textId="77777777" w:rsidR="00CE4F0F" w:rsidRPr="00FD3EDF" w:rsidRDefault="00CE4F0F" w:rsidP="00CE4F0F">
      <w:pPr>
        <w:ind w:left="2160" w:firstLine="720"/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>Chapter 18:</w:t>
      </w:r>
      <w:r w:rsidRPr="00FD3EDF">
        <w:rPr>
          <w:rFonts w:ascii="Arial Narrow" w:hAnsi="Arial Narrow" w:cs="Arial"/>
        </w:rPr>
        <w:t xml:space="preserve"> Fiber-Modified Diets for Lower </w:t>
      </w:r>
      <w:r>
        <w:rPr>
          <w:rFonts w:ascii="Arial Narrow" w:hAnsi="Arial Narrow" w:cs="Arial"/>
        </w:rPr>
        <w:t>Gastrointestinal</w:t>
      </w:r>
    </w:p>
    <w:p w14:paraId="6168FB52" w14:textId="77777777" w:rsidR="00CE4F0F" w:rsidRDefault="00CE4F0F" w:rsidP="00CE4F0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ab/>
      </w:r>
      <w:r w:rsidRPr="00FD3EDF">
        <w:rPr>
          <w:rFonts w:ascii="Arial Narrow" w:hAnsi="Arial Narrow" w:cs="Arial"/>
        </w:rPr>
        <w:t>Tract Disorders</w:t>
      </w:r>
    </w:p>
    <w:p w14:paraId="2724F413" w14:textId="137E61EB" w:rsidR="00CE4F0F" w:rsidRDefault="00CE4F0F" w:rsidP="00CE4F0F">
      <w:pPr>
        <w:rPr>
          <w:rFonts w:ascii="Arial Narrow" w:hAnsi="Arial Narrow" w:cs="Arial"/>
        </w:rPr>
      </w:pPr>
    </w:p>
    <w:p w14:paraId="79E71127" w14:textId="693A52FC" w:rsidR="000330C6" w:rsidRDefault="000330C6" w:rsidP="000330C6">
      <w:pPr>
        <w:ind w:left="2160" w:firstLine="720"/>
        <w:rPr>
          <w:rFonts w:ascii="Arial Narrow" w:hAnsi="Arial Narrow" w:cs="Arial"/>
        </w:rPr>
      </w:pPr>
      <w:r w:rsidRPr="00FD3EDF">
        <w:rPr>
          <w:rFonts w:ascii="Arial Narrow" w:hAnsi="Arial Narrow" w:cs="Arial"/>
        </w:rPr>
        <w:t xml:space="preserve">- </w:t>
      </w:r>
      <w:r w:rsidRPr="00FD3EDF">
        <w:rPr>
          <w:rFonts w:ascii="Arial Narrow" w:hAnsi="Arial Narrow" w:cs="Arial"/>
          <w:i/>
        </w:rPr>
        <w:t>Chapter 21:</w:t>
      </w:r>
      <w:r w:rsidRPr="00FD3EDF">
        <w:rPr>
          <w:rFonts w:ascii="Arial Narrow" w:hAnsi="Arial Narrow" w:cs="Arial"/>
        </w:rPr>
        <w:t xml:space="preserve"> Carbohydrate-Controlled Diets </w:t>
      </w:r>
      <w:r>
        <w:rPr>
          <w:rFonts w:ascii="Arial Narrow" w:hAnsi="Arial Narrow" w:cs="Arial"/>
        </w:rPr>
        <w:t>for Diabetes Mellitus</w:t>
      </w:r>
    </w:p>
    <w:p w14:paraId="7D8E764B" w14:textId="5D5D18E6" w:rsidR="000720AD" w:rsidRDefault="000720AD" w:rsidP="000330C6">
      <w:pPr>
        <w:ind w:left="2160" w:firstLine="720"/>
        <w:rPr>
          <w:rFonts w:ascii="Arial Narrow" w:hAnsi="Arial Narrow" w:cs="Arial"/>
        </w:rPr>
      </w:pPr>
    </w:p>
    <w:p w14:paraId="75A8D0C1" w14:textId="5BE08C74" w:rsidR="000720AD" w:rsidRDefault="000720AD" w:rsidP="000720AD">
      <w:pPr>
        <w:rPr>
          <w:rFonts w:ascii="Arial Narrow" w:hAnsi="Arial Narrow" w:cs="Arial"/>
          <w:b/>
          <w:color w:val="F79646" w:themeColor="accent6"/>
        </w:rPr>
      </w:pPr>
      <w:r>
        <w:rPr>
          <w:rFonts w:ascii="Arial Narrow" w:hAnsi="Arial Narrow" w:cs="Arial"/>
          <w:color w:val="F79646" w:themeColor="accent6"/>
        </w:rPr>
        <w:t xml:space="preserve">            </w:t>
      </w:r>
      <w:r>
        <w:rPr>
          <w:rFonts w:ascii="Arial Narrow" w:hAnsi="Arial Narrow" w:cs="Arial"/>
          <w:color w:val="F79646" w:themeColor="accent6"/>
        </w:rPr>
        <w:tab/>
      </w:r>
      <w:r>
        <w:rPr>
          <w:rFonts w:ascii="Arial Narrow" w:hAnsi="Arial Narrow" w:cs="Arial"/>
          <w:color w:val="F79646" w:themeColor="accent6"/>
        </w:rPr>
        <w:tab/>
      </w:r>
      <w:r>
        <w:rPr>
          <w:rFonts w:ascii="Arial Narrow" w:hAnsi="Arial Narrow" w:cs="Arial"/>
          <w:color w:val="F79646" w:themeColor="accent6"/>
        </w:rPr>
        <w:tab/>
      </w:r>
      <w:r>
        <w:rPr>
          <w:rFonts w:ascii="Arial Narrow" w:hAnsi="Arial Narrow" w:cs="Arial"/>
          <w:color w:val="F79646" w:themeColor="accent6"/>
        </w:rPr>
        <w:tab/>
      </w:r>
      <w:r>
        <w:rPr>
          <w:rFonts w:ascii="Arial Narrow" w:hAnsi="Arial Narrow" w:cs="Arial"/>
          <w:color w:val="F79646" w:themeColor="accent6"/>
        </w:rPr>
        <w:t xml:space="preserve"> </w:t>
      </w:r>
      <w:r w:rsidRPr="00F85439">
        <w:rPr>
          <w:rFonts w:ascii="Arial Narrow" w:hAnsi="Arial Narrow" w:cs="Arial"/>
          <w:color w:val="F79646" w:themeColor="accent6"/>
        </w:rPr>
        <w:t>-</w:t>
      </w:r>
      <w:r w:rsidRPr="00F85439">
        <w:rPr>
          <w:rFonts w:ascii="Arial Narrow" w:hAnsi="Arial Narrow" w:cs="Arial"/>
          <w:b/>
          <w:color w:val="F79646" w:themeColor="accent6"/>
        </w:rPr>
        <w:t xml:space="preserve"> </w:t>
      </w:r>
      <w:r>
        <w:rPr>
          <w:rFonts w:ascii="Arial Narrow" w:hAnsi="Arial Narrow" w:cs="Arial"/>
          <w:b/>
          <w:color w:val="F79646" w:themeColor="accent6"/>
        </w:rPr>
        <w:t>Assignment #4-</w:t>
      </w:r>
      <w:r w:rsidRPr="00A562F4">
        <w:rPr>
          <w:rFonts w:ascii="Arial Narrow" w:hAnsi="Arial Narrow" w:cs="Arial"/>
          <w:b/>
          <w:color w:val="F79646" w:themeColor="accent6"/>
          <w:u w:val="single"/>
        </w:rPr>
        <w:t>Major Assignment:</w:t>
      </w:r>
    </w:p>
    <w:p w14:paraId="685D5FD7" w14:textId="77777777" w:rsidR="000720AD" w:rsidRDefault="000720AD" w:rsidP="000720AD">
      <w:pPr>
        <w:rPr>
          <w:rFonts w:ascii="Arial Narrow" w:hAnsi="Arial Narrow" w:cs="Arial"/>
          <w:b/>
          <w:color w:val="F79646" w:themeColor="accent6"/>
        </w:rPr>
      </w:pPr>
      <w:r>
        <w:rPr>
          <w:rFonts w:ascii="Arial Narrow" w:hAnsi="Arial Narrow" w:cs="Arial"/>
          <w:b/>
          <w:color w:val="F79646" w:themeColor="accent6"/>
        </w:rPr>
        <w:t xml:space="preserve">                                                       </w:t>
      </w:r>
      <w:r>
        <w:rPr>
          <w:rFonts w:ascii="Arial Narrow" w:hAnsi="Arial Narrow" w:cs="Arial"/>
          <w:b/>
          <w:i/>
          <w:color w:val="F79646" w:themeColor="accent6"/>
        </w:rPr>
        <w:t>Case Study</w:t>
      </w:r>
      <w:r>
        <w:rPr>
          <w:rFonts w:ascii="Arial Narrow" w:hAnsi="Arial Narrow" w:cs="Arial"/>
          <w:b/>
          <w:color w:val="F79646" w:themeColor="accent6"/>
        </w:rPr>
        <w:t>/</w:t>
      </w:r>
      <w:r w:rsidRPr="00952648">
        <w:rPr>
          <w:rFonts w:ascii="Arial Narrow" w:hAnsi="Arial Narrow" w:cs="Arial"/>
          <w:b/>
          <w:i/>
          <w:iCs/>
          <w:color w:val="F79646" w:themeColor="accent6"/>
        </w:rPr>
        <w:t>Nutrition Assessment</w:t>
      </w:r>
      <w:r>
        <w:rPr>
          <w:rFonts w:ascii="Arial Narrow" w:hAnsi="Arial Narrow" w:cs="Arial"/>
          <w:b/>
          <w:color w:val="F79646" w:themeColor="accent6"/>
        </w:rPr>
        <w:t xml:space="preserve"> </w:t>
      </w:r>
    </w:p>
    <w:p w14:paraId="6132B251" w14:textId="77777777" w:rsidR="000720AD" w:rsidRDefault="000720AD" w:rsidP="000720AD">
      <w:pPr>
        <w:rPr>
          <w:rFonts w:ascii="Arial Narrow" w:hAnsi="Arial Narrow" w:cs="Arial"/>
        </w:rPr>
      </w:pPr>
    </w:p>
    <w:p w14:paraId="70EFA6E3" w14:textId="77777777" w:rsidR="000720AD" w:rsidRPr="00F85439" w:rsidRDefault="000720AD" w:rsidP="000720AD">
      <w:pPr>
        <w:rPr>
          <w:rFonts w:ascii="Arial Narrow" w:hAnsi="Arial Narrow" w:cs="Arial"/>
          <w:b/>
          <w:color w:val="FF0000"/>
          <w:sz w:val="22"/>
          <w:szCs w:val="22"/>
        </w:rPr>
      </w:pPr>
      <w:r>
        <w:rPr>
          <w:rFonts w:ascii="Arial Narrow" w:hAnsi="Arial Narrow" w:cs="Arial"/>
          <w:color w:val="FF0000"/>
        </w:rPr>
        <w:t xml:space="preserve">                                                     </w:t>
      </w:r>
      <w:r w:rsidRPr="00F85439">
        <w:rPr>
          <w:rFonts w:ascii="Arial Narrow" w:hAnsi="Arial Narrow" w:cs="Arial"/>
          <w:color w:val="FF0000"/>
        </w:rPr>
        <w:t xml:space="preserve">- </w:t>
      </w:r>
      <w:r w:rsidRPr="00F85439">
        <w:rPr>
          <w:rFonts w:ascii="Arial Narrow" w:hAnsi="Arial Narrow" w:cs="Arial"/>
          <w:b/>
          <w:color w:val="FF0000"/>
        </w:rPr>
        <w:t>FINAL EXAM</w:t>
      </w:r>
      <w:r w:rsidRPr="00F85439">
        <w:rPr>
          <w:rFonts w:ascii="Arial Narrow" w:hAnsi="Arial Narrow" w:cs="Arial"/>
          <w:b/>
          <w:color w:val="FF0000"/>
          <w:sz w:val="22"/>
          <w:szCs w:val="22"/>
        </w:rPr>
        <w:t xml:space="preserve"> (</w:t>
      </w:r>
      <w:r>
        <w:rPr>
          <w:rFonts w:ascii="Arial Narrow" w:hAnsi="Arial Narrow" w:cs="Arial"/>
          <w:b/>
          <w:color w:val="FF0000"/>
          <w:sz w:val="22"/>
          <w:szCs w:val="22"/>
        </w:rPr>
        <w:t xml:space="preserve">Module 4: </w:t>
      </w:r>
      <w:r w:rsidRPr="00F85439">
        <w:rPr>
          <w:rFonts w:ascii="Arial Narrow" w:hAnsi="Arial Narrow" w:cs="Arial"/>
          <w:b/>
          <w:color w:val="FF0000"/>
          <w:sz w:val="22"/>
          <w:szCs w:val="22"/>
        </w:rPr>
        <w:t>Chapters 14-18 &amp; 21) Available</w:t>
      </w:r>
    </w:p>
    <w:p w14:paraId="579120EC" w14:textId="77777777" w:rsidR="000720AD" w:rsidRDefault="000720AD" w:rsidP="000330C6">
      <w:pPr>
        <w:ind w:left="2160" w:firstLine="720"/>
        <w:rPr>
          <w:rFonts w:ascii="Arial Narrow" w:hAnsi="Arial Narrow" w:cs="Arial"/>
        </w:rPr>
      </w:pPr>
    </w:p>
    <w:p w14:paraId="6D424DA6" w14:textId="22CF4CA9" w:rsidR="00DB3124" w:rsidRPr="00FD3EDF" w:rsidRDefault="000330C6" w:rsidP="00DB312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FD3EDF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B3124">
        <w:rPr>
          <w:rFonts w:ascii="Arial Narrow" w:hAnsi="Arial Narrow" w:cs="Arial"/>
        </w:rPr>
        <w:t xml:space="preserve">                                           </w:t>
      </w:r>
    </w:p>
    <w:p w14:paraId="23A9C86D" w14:textId="2FC0DA42" w:rsidR="00DB3124" w:rsidRPr="000720AD" w:rsidRDefault="00D36AB1" w:rsidP="00D36AB1">
      <w:pPr>
        <w:rPr>
          <w:rFonts w:ascii="Arial Narrow" w:hAnsi="Arial Narrow" w:cs="Arial"/>
          <w:b/>
          <w:bCs/>
        </w:rPr>
      </w:pPr>
      <w:r w:rsidRPr="00FD3EDF">
        <w:rPr>
          <w:rFonts w:ascii="Arial Narrow" w:hAnsi="Arial Narrow" w:cs="Arial"/>
        </w:rPr>
        <w:t>Mon.-</w:t>
      </w:r>
      <w:r w:rsidR="000720AD">
        <w:rPr>
          <w:rFonts w:ascii="Arial Narrow" w:hAnsi="Arial Narrow" w:cs="Arial"/>
        </w:rPr>
        <w:t>12</w:t>
      </w:r>
      <w:r w:rsidR="000720AD" w:rsidRPr="000720AD">
        <w:rPr>
          <w:rFonts w:ascii="Arial Narrow" w:hAnsi="Arial Narrow" w:cs="Arial"/>
          <w:vertAlign w:val="superscript"/>
        </w:rPr>
        <w:t>th</w:t>
      </w:r>
      <w:r w:rsidR="000720AD">
        <w:rPr>
          <w:rFonts w:ascii="Arial Narrow" w:hAnsi="Arial Narrow" w:cs="Arial"/>
        </w:rPr>
        <w:tab/>
      </w:r>
      <w:r w:rsidR="000720AD">
        <w:rPr>
          <w:rFonts w:ascii="Arial Narrow" w:hAnsi="Arial Narrow" w:cs="Arial"/>
        </w:rPr>
        <w:tab/>
      </w:r>
      <w:r w:rsidR="000720AD">
        <w:rPr>
          <w:rFonts w:ascii="Arial Narrow" w:hAnsi="Arial Narrow" w:cs="Arial"/>
        </w:rPr>
        <w:tab/>
      </w:r>
      <w:r w:rsidR="000720AD" w:rsidRPr="000720AD">
        <w:rPr>
          <w:rFonts w:ascii="Arial Narrow" w:hAnsi="Arial Narrow" w:cs="Arial"/>
          <w:b/>
          <w:bCs/>
        </w:rPr>
        <w:t>ALL ASSIGNMENTS &amp; EXAMS DUE!</w:t>
      </w:r>
    </w:p>
    <w:p w14:paraId="0E964866" w14:textId="77777777" w:rsidR="00C81030" w:rsidRPr="000720AD" w:rsidRDefault="00C81030" w:rsidP="00C81030">
      <w:pPr>
        <w:ind w:left="2160" w:firstLine="720"/>
        <w:rPr>
          <w:rFonts w:ascii="Arial Narrow" w:hAnsi="Arial Narrow" w:cs="Arial"/>
          <w:b/>
          <w:bCs/>
        </w:rPr>
      </w:pPr>
    </w:p>
    <w:p w14:paraId="7B7E99D9" w14:textId="28D85835" w:rsidR="00AE1E65" w:rsidRPr="00CA2215" w:rsidRDefault="00AE1E65" w:rsidP="004C59D8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CA2215">
        <w:rPr>
          <w:rFonts w:ascii="Arial Narrow" w:hAnsi="Arial Narrow" w:cs="Arial"/>
          <w:color w:val="F79646" w:themeColor="accent6"/>
        </w:rPr>
        <w:tab/>
      </w:r>
      <w:r w:rsidRPr="00CA2215">
        <w:rPr>
          <w:rFonts w:ascii="Arial Narrow" w:hAnsi="Arial Narrow" w:cs="Arial"/>
          <w:color w:val="F79646" w:themeColor="accent6"/>
        </w:rPr>
        <w:tab/>
      </w:r>
      <w:r w:rsidRPr="00CA2215">
        <w:rPr>
          <w:rFonts w:ascii="Arial Narrow" w:hAnsi="Arial Narrow" w:cs="Arial"/>
          <w:color w:val="F79646" w:themeColor="accent6"/>
        </w:rPr>
        <w:tab/>
      </w:r>
    </w:p>
    <w:p w14:paraId="37315B0C" w14:textId="77777777" w:rsidR="00AE1E65" w:rsidRPr="00CA2215" w:rsidRDefault="00AE1E65" w:rsidP="00AE1E65">
      <w:pPr>
        <w:rPr>
          <w:rFonts w:ascii="Arial Narrow" w:hAnsi="Arial Narrow" w:cs="Arial"/>
          <w:b/>
          <w:color w:val="F79646" w:themeColor="accent6"/>
        </w:rPr>
      </w:pPr>
    </w:p>
    <w:p w14:paraId="15D6074C" w14:textId="4EE2AE86" w:rsidR="00D55CBC" w:rsidRDefault="00D55CBC" w:rsidP="00327BBE">
      <w:pPr>
        <w:jc w:val="center"/>
        <w:rPr>
          <w:rFonts w:ascii="Arial Narrow" w:hAnsi="Arial Narrow" w:cs="Arial"/>
          <w:b/>
          <w:bCs/>
          <w:i/>
          <w:u w:val="single"/>
        </w:rPr>
      </w:pPr>
    </w:p>
    <w:p w14:paraId="694E2232" w14:textId="7582B7FF" w:rsidR="00D55CBC" w:rsidRDefault="00D55CBC" w:rsidP="00327BBE">
      <w:pPr>
        <w:jc w:val="center"/>
        <w:rPr>
          <w:rFonts w:ascii="Arial Narrow" w:hAnsi="Arial Narrow" w:cs="Arial"/>
          <w:b/>
          <w:bCs/>
          <w:i/>
          <w:u w:val="single"/>
        </w:rPr>
      </w:pPr>
    </w:p>
    <w:p w14:paraId="32D997B1" w14:textId="609D240F" w:rsidR="00D55CBC" w:rsidRDefault="00D55CBC" w:rsidP="00327BBE">
      <w:pPr>
        <w:jc w:val="center"/>
        <w:rPr>
          <w:rFonts w:ascii="Arial Narrow" w:hAnsi="Arial Narrow" w:cs="Arial"/>
          <w:b/>
          <w:bCs/>
          <w:i/>
          <w:u w:val="single"/>
        </w:rPr>
      </w:pPr>
    </w:p>
    <w:p w14:paraId="077D4D96" w14:textId="77777777" w:rsidR="00D55CBC" w:rsidRDefault="00D55CBC" w:rsidP="00327BBE">
      <w:pPr>
        <w:jc w:val="center"/>
        <w:rPr>
          <w:rFonts w:ascii="Arial Narrow" w:hAnsi="Arial Narrow" w:cs="Arial"/>
          <w:b/>
          <w:bCs/>
          <w:i/>
          <w:u w:val="single"/>
        </w:rPr>
      </w:pPr>
    </w:p>
    <w:p w14:paraId="482FAF57" w14:textId="77777777" w:rsidR="000374DD" w:rsidRDefault="000374DD" w:rsidP="00327BBE">
      <w:pPr>
        <w:jc w:val="center"/>
        <w:rPr>
          <w:rFonts w:ascii="Arial Narrow" w:hAnsi="Arial Narrow" w:cs="Arial"/>
          <w:b/>
          <w:bCs/>
          <w:i/>
          <w:u w:val="single"/>
        </w:rPr>
      </w:pPr>
    </w:p>
    <w:p w14:paraId="26FE202A" w14:textId="676FD448" w:rsidR="00ED3643" w:rsidRPr="00512162" w:rsidRDefault="00154C15" w:rsidP="00327BBE">
      <w:pPr>
        <w:jc w:val="center"/>
        <w:rPr>
          <w:rFonts w:ascii="Arial Narrow" w:hAnsi="Arial Narrow" w:cs="Arial"/>
          <w:b/>
          <w:bCs/>
          <w:i/>
        </w:rPr>
      </w:pPr>
      <w:r w:rsidRPr="00512162">
        <w:rPr>
          <w:rFonts w:ascii="Arial Narrow" w:hAnsi="Arial Narrow" w:cs="Arial"/>
          <w:b/>
          <w:bCs/>
          <w:i/>
          <w:u w:val="single"/>
        </w:rPr>
        <w:t>*</w:t>
      </w:r>
      <w:r w:rsidR="00ED3643" w:rsidRPr="00512162">
        <w:rPr>
          <w:rFonts w:ascii="Arial Narrow" w:hAnsi="Arial Narrow" w:cs="Arial"/>
          <w:b/>
          <w:bCs/>
          <w:i/>
          <w:u w:val="single"/>
        </w:rPr>
        <w:t>COURSE EVALUATION</w:t>
      </w:r>
      <w:r w:rsidR="00ED3643" w:rsidRPr="00512162">
        <w:rPr>
          <w:rFonts w:ascii="Arial Narrow" w:hAnsi="Arial Narrow" w:cs="Arial"/>
          <w:b/>
          <w:bCs/>
          <w:i/>
        </w:rPr>
        <w:t>:</w:t>
      </w:r>
    </w:p>
    <w:p w14:paraId="7E24B0A3" w14:textId="77777777" w:rsidR="00ED3643" w:rsidRPr="00512162" w:rsidRDefault="00ED3643" w:rsidP="002A5655">
      <w:pPr>
        <w:jc w:val="center"/>
        <w:rPr>
          <w:rFonts w:ascii="Arial Narrow" w:hAnsi="Arial Narrow" w:cs="Arial"/>
        </w:rPr>
      </w:pPr>
      <w:r w:rsidRPr="00512162">
        <w:rPr>
          <w:rFonts w:ascii="Arial Narrow" w:hAnsi="Arial Narrow" w:cs="Arial"/>
        </w:rPr>
        <w:t>Major Exams (4) (100 points each)</w:t>
      </w:r>
      <w:r w:rsidRPr="00512162">
        <w:rPr>
          <w:rFonts w:ascii="Arial Narrow" w:hAnsi="Arial Narrow" w:cs="Arial"/>
        </w:rPr>
        <w:tab/>
        <w:t>400 points total</w:t>
      </w:r>
    </w:p>
    <w:p w14:paraId="6099650F" w14:textId="1645EED7" w:rsidR="00ED3643" w:rsidRDefault="00512162" w:rsidP="00512162">
      <w:pPr>
        <w:ind w:left="1440"/>
        <w:rPr>
          <w:rFonts w:ascii="Arial Narrow" w:hAnsi="Arial Narrow" w:cs="Arial"/>
        </w:rPr>
      </w:pPr>
      <w:r w:rsidRPr="00512162">
        <w:rPr>
          <w:rFonts w:ascii="Arial Narrow" w:hAnsi="Arial Narrow" w:cs="Arial"/>
        </w:rPr>
        <w:t xml:space="preserve">       </w:t>
      </w:r>
      <w:r w:rsidRPr="00DA651E">
        <w:rPr>
          <w:rFonts w:ascii="Arial Narrow" w:hAnsi="Arial Narrow" w:cs="Arial"/>
        </w:rPr>
        <w:t>Assignments (</w:t>
      </w:r>
      <w:r w:rsidR="00DA651E" w:rsidRPr="00DA651E">
        <w:rPr>
          <w:rFonts w:ascii="Arial Narrow" w:hAnsi="Arial Narrow" w:cs="Arial"/>
        </w:rPr>
        <w:t>3</w:t>
      </w:r>
      <w:r w:rsidR="00AC7EF5" w:rsidRPr="00DA651E">
        <w:rPr>
          <w:rFonts w:ascii="Arial Narrow" w:hAnsi="Arial Narrow" w:cs="Arial"/>
        </w:rPr>
        <w:t>) (</w:t>
      </w:r>
      <w:r w:rsidR="00C730BE">
        <w:rPr>
          <w:rFonts w:ascii="Arial Narrow" w:hAnsi="Arial Narrow" w:cs="Arial"/>
        </w:rPr>
        <w:t>40</w:t>
      </w:r>
      <w:r w:rsidR="00ED3643" w:rsidRPr="00DA651E">
        <w:rPr>
          <w:rFonts w:ascii="Arial Narrow" w:hAnsi="Arial Narrow" w:cs="Arial"/>
        </w:rPr>
        <w:t xml:space="preserve"> points each)</w:t>
      </w:r>
      <w:r w:rsidR="00ED3643" w:rsidRPr="00DA651E">
        <w:rPr>
          <w:rFonts w:ascii="Arial Narrow" w:hAnsi="Arial Narrow" w:cs="Arial"/>
        </w:rPr>
        <w:tab/>
      </w:r>
      <w:r w:rsidRPr="00DA651E">
        <w:rPr>
          <w:rFonts w:ascii="Arial Narrow" w:hAnsi="Arial Narrow" w:cs="Arial"/>
        </w:rPr>
        <w:t xml:space="preserve">       </w:t>
      </w:r>
      <w:r w:rsidR="00C730BE">
        <w:rPr>
          <w:rFonts w:ascii="Arial Narrow" w:hAnsi="Arial Narrow" w:cs="Arial"/>
        </w:rPr>
        <w:t xml:space="preserve"> 120</w:t>
      </w:r>
      <w:r w:rsidR="00ED3643" w:rsidRPr="00DA651E">
        <w:rPr>
          <w:rFonts w:ascii="Arial Narrow" w:hAnsi="Arial Narrow" w:cs="Arial"/>
        </w:rPr>
        <w:t xml:space="preserve"> points total</w:t>
      </w:r>
    </w:p>
    <w:p w14:paraId="0EA074B8" w14:textId="0760EF04" w:rsidR="00DA651E" w:rsidRPr="00DA651E" w:rsidRDefault="00DA651E" w:rsidP="00512162">
      <w:pPr>
        <w:ind w:left="14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       </w:t>
      </w:r>
      <w:r w:rsidRPr="00DA651E">
        <w:rPr>
          <w:rFonts w:ascii="Arial Narrow" w:hAnsi="Arial Narrow" w:cs="Arial"/>
          <w:u w:val="single"/>
        </w:rPr>
        <w:t>Major Assignment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</w:t>
      </w:r>
      <w:r w:rsidR="00C730BE">
        <w:rPr>
          <w:rFonts w:ascii="Arial Narrow" w:hAnsi="Arial Narrow" w:cs="Arial"/>
          <w:u w:val="single"/>
        </w:rPr>
        <w:t xml:space="preserve">   80</w:t>
      </w:r>
      <w:r w:rsidRPr="00DA651E">
        <w:rPr>
          <w:rFonts w:ascii="Arial Narrow" w:hAnsi="Arial Narrow" w:cs="Arial"/>
          <w:u w:val="single"/>
        </w:rPr>
        <w:t xml:space="preserve"> points total</w:t>
      </w:r>
    </w:p>
    <w:p w14:paraId="1BDA24DF" w14:textId="77777777" w:rsidR="00DA651E" w:rsidRPr="00512162" w:rsidRDefault="00DA651E" w:rsidP="00512162">
      <w:pPr>
        <w:ind w:left="1440"/>
        <w:rPr>
          <w:rFonts w:ascii="Arial Narrow" w:hAnsi="Arial Narrow" w:cs="Arial"/>
          <w:u w:val="single"/>
        </w:rPr>
      </w:pPr>
    </w:p>
    <w:p w14:paraId="77C6D66C" w14:textId="77777777" w:rsidR="00ED3643" w:rsidRPr="00512162" w:rsidRDefault="001F42C4" w:rsidP="001F42C4">
      <w:pPr>
        <w:ind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</w:t>
      </w:r>
      <w:r w:rsidR="00ED3643" w:rsidRPr="00512162">
        <w:rPr>
          <w:rFonts w:ascii="Arial Narrow" w:hAnsi="Arial Narrow" w:cs="Arial"/>
          <w:b/>
        </w:rPr>
        <w:t xml:space="preserve">Total Points            </w:t>
      </w:r>
      <w:r>
        <w:rPr>
          <w:rFonts w:ascii="Arial Narrow" w:hAnsi="Arial Narrow" w:cs="Arial"/>
          <w:b/>
        </w:rPr>
        <w:t xml:space="preserve">                                 </w:t>
      </w:r>
      <w:r w:rsidR="00ED3643" w:rsidRPr="00512162">
        <w:rPr>
          <w:rFonts w:ascii="Arial Narrow" w:hAnsi="Arial Narrow" w:cs="Arial"/>
          <w:b/>
        </w:rPr>
        <w:t>600 points</w:t>
      </w:r>
    </w:p>
    <w:p w14:paraId="221CF59B" w14:textId="77777777" w:rsidR="00ED3643" w:rsidRPr="00512162" w:rsidRDefault="00ED3643" w:rsidP="00ED3643">
      <w:pPr>
        <w:rPr>
          <w:rFonts w:ascii="Arial Narrow" w:hAnsi="Arial Narrow" w:cs="Arial"/>
          <w:b/>
        </w:rPr>
      </w:pPr>
    </w:p>
    <w:p w14:paraId="4C070543" w14:textId="77777777" w:rsidR="00ED3643" w:rsidRPr="00512162" w:rsidRDefault="00154C15" w:rsidP="002A5655">
      <w:pPr>
        <w:jc w:val="center"/>
        <w:rPr>
          <w:rFonts w:ascii="Arial Narrow" w:hAnsi="Arial Narrow" w:cs="Arial"/>
        </w:rPr>
      </w:pPr>
      <w:r w:rsidRPr="00512162">
        <w:rPr>
          <w:rFonts w:ascii="Arial Narrow" w:hAnsi="Arial Narrow" w:cs="Arial"/>
        </w:rPr>
        <w:t>537-600</w:t>
      </w:r>
      <w:r w:rsidR="00ED3643" w:rsidRPr="00512162">
        <w:rPr>
          <w:rFonts w:ascii="Arial Narrow" w:hAnsi="Arial Narrow" w:cs="Arial"/>
        </w:rPr>
        <w:t xml:space="preserve"> = A (89.5+)</w:t>
      </w:r>
    </w:p>
    <w:p w14:paraId="4461BFE5" w14:textId="77777777" w:rsidR="00ED3643" w:rsidRPr="00512162" w:rsidRDefault="00154C15" w:rsidP="002A5655">
      <w:pPr>
        <w:jc w:val="center"/>
        <w:rPr>
          <w:rFonts w:ascii="Arial Narrow" w:hAnsi="Arial Narrow" w:cs="Arial"/>
        </w:rPr>
      </w:pPr>
      <w:r w:rsidRPr="00512162">
        <w:rPr>
          <w:rFonts w:ascii="Arial Narrow" w:hAnsi="Arial Narrow" w:cs="Arial"/>
        </w:rPr>
        <w:t>477-536</w:t>
      </w:r>
      <w:r w:rsidR="00ED3643" w:rsidRPr="00512162">
        <w:rPr>
          <w:rFonts w:ascii="Arial Narrow" w:hAnsi="Arial Narrow" w:cs="Arial"/>
        </w:rPr>
        <w:t xml:space="preserve"> = B (79.5+)</w:t>
      </w:r>
    </w:p>
    <w:p w14:paraId="750B84E3" w14:textId="77777777" w:rsidR="00ED3643" w:rsidRPr="00512162" w:rsidRDefault="00154C15" w:rsidP="002A5655">
      <w:pPr>
        <w:jc w:val="center"/>
        <w:rPr>
          <w:rFonts w:ascii="Arial Narrow" w:hAnsi="Arial Narrow" w:cs="Arial"/>
        </w:rPr>
      </w:pPr>
      <w:r w:rsidRPr="00512162">
        <w:rPr>
          <w:rFonts w:ascii="Arial Narrow" w:hAnsi="Arial Narrow" w:cs="Arial"/>
        </w:rPr>
        <w:t>417-476</w:t>
      </w:r>
      <w:r w:rsidR="00ED3643" w:rsidRPr="00512162">
        <w:rPr>
          <w:rFonts w:ascii="Arial Narrow" w:hAnsi="Arial Narrow" w:cs="Arial"/>
        </w:rPr>
        <w:t xml:space="preserve"> = C (69.5+)</w:t>
      </w:r>
    </w:p>
    <w:p w14:paraId="55F5EA5B" w14:textId="77777777" w:rsidR="00ED3643" w:rsidRPr="00512162" w:rsidRDefault="00154C15" w:rsidP="002A5655">
      <w:pPr>
        <w:jc w:val="center"/>
        <w:rPr>
          <w:rFonts w:ascii="Arial Narrow" w:hAnsi="Arial Narrow" w:cs="Arial"/>
        </w:rPr>
      </w:pPr>
      <w:r w:rsidRPr="00512162">
        <w:rPr>
          <w:rFonts w:ascii="Arial Narrow" w:hAnsi="Arial Narrow" w:cs="Arial"/>
        </w:rPr>
        <w:t>357-416</w:t>
      </w:r>
      <w:r w:rsidR="00ED3643" w:rsidRPr="00512162">
        <w:rPr>
          <w:rFonts w:ascii="Arial Narrow" w:hAnsi="Arial Narrow" w:cs="Arial"/>
        </w:rPr>
        <w:t xml:space="preserve"> = D (59.5+)</w:t>
      </w:r>
    </w:p>
    <w:p w14:paraId="562C827E" w14:textId="77777777" w:rsidR="00ED3643" w:rsidRPr="00512162" w:rsidRDefault="00103256" w:rsidP="00935069">
      <w:pPr>
        <w:rPr>
          <w:rFonts w:ascii="Arial Narrow" w:hAnsi="Arial Narrow" w:cs="Arial"/>
        </w:rPr>
      </w:pPr>
      <w:r w:rsidRPr="00512162">
        <w:rPr>
          <w:rFonts w:ascii="Arial Narrow" w:hAnsi="Arial Narrow" w:cs="Arial"/>
        </w:rPr>
        <w:t xml:space="preserve">                                                 </w:t>
      </w:r>
      <w:r w:rsidR="00BC0DF5" w:rsidRPr="00512162">
        <w:rPr>
          <w:rFonts w:ascii="Arial Narrow" w:hAnsi="Arial Narrow" w:cs="Arial"/>
        </w:rPr>
        <w:t xml:space="preserve">             </w:t>
      </w:r>
      <w:r w:rsidR="00114EE2">
        <w:rPr>
          <w:rFonts w:ascii="Arial Narrow" w:hAnsi="Arial Narrow" w:cs="Arial"/>
        </w:rPr>
        <w:t xml:space="preserve"> </w:t>
      </w:r>
      <w:r w:rsidR="00ED3643" w:rsidRPr="00512162">
        <w:rPr>
          <w:rFonts w:ascii="Arial Narrow" w:hAnsi="Arial Narrow" w:cs="Arial"/>
        </w:rPr>
        <w:t xml:space="preserve">&lt; </w:t>
      </w:r>
      <w:r w:rsidR="00154C15" w:rsidRPr="00512162">
        <w:rPr>
          <w:rFonts w:ascii="Arial Narrow" w:hAnsi="Arial Narrow" w:cs="Arial"/>
        </w:rPr>
        <w:t>356</w:t>
      </w:r>
      <w:r w:rsidR="00ED3643" w:rsidRPr="00512162">
        <w:rPr>
          <w:rFonts w:ascii="Arial Narrow" w:hAnsi="Arial Narrow" w:cs="Arial"/>
        </w:rPr>
        <w:t xml:space="preserve">    </w:t>
      </w:r>
      <w:r w:rsidR="00154C15" w:rsidRPr="00512162">
        <w:rPr>
          <w:rFonts w:ascii="Arial Narrow" w:hAnsi="Arial Narrow" w:cs="Arial"/>
        </w:rPr>
        <w:t xml:space="preserve"> </w:t>
      </w:r>
      <w:r w:rsidR="00ED3643" w:rsidRPr="00512162">
        <w:rPr>
          <w:rFonts w:ascii="Arial Narrow" w:hAnsi="Arial Narrow" w:cs="Arial"/>
        </w:rPr>
        <w:t>= F</w:t>
      </w:r>
    </w:p>
    <w:sectPr w:rsidR="00ED3643" w:rsidRPr="00512162" w:rsidSect="00AE3646">
      <w:headerReference w:type="default" r:id="rId8"/>
      <w:footerReference w:type="default" r:id="rId9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332C" w14:textId="77777777" w:rsidR="004A0FA8" w:rsidRDefault="004A0FA8" w:rsidP="000568E4">
      <w:r>
        <w:separator/>
      </w:r>
    </w:p>
  </w:endnote>
  <w:endnote w:type="continuationSeparator" w:id="0">
    <w:p w14:paraId="33938759" w14:textId="77777777" w:rsidR="004A0FA8" w:rsidRDefault="004A0FA8" w:rsidP="0005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952874"/>
      <w:docPartObj>
        <w:docPartGallery w:val="Page Numbers (Bottom of Page)"/>
        <w:docPartUnique/>
      </w:docPartObj>
    </w:sdtPr>
    <w:sdtEndPr/>
    <w:sdtContent>
      <w:p w14:paraId="53DD3B16" w14:textId="77777777" w:rsidR="009E4BB9" w:rsidRDefault="006B3B6C">
        <w:pPr>
          <w:pStyle w:val="Footer"/>
          <w:jc w:val="right"/>
        </w:pPr>
        <w:r>
          <w:fldChar w:fldCharType="begin"/>
        </w:r>
        <w:r w:rsidR="009E4BB9">
          <w:instrText xml:space="preserve"> PAGE   \* MERGEFORMAT </w:instrText>
        </w:r>
        <w:r>
          <w:fldChar w:fldCharType="separate"/>
        </w:r>
        <w:r w:rsidR="009130A1">
          <w:rPr>
            <w:noProof/>
          </w:rPr>
          <w:t>3</w:t>
        </w:r>
        <w:r>
          <w:fldChar w:fldCharType="end"/>
        </w:r>
      </w:p>
    </w:sdtContent>
  </w:sdt>
  <w:p w14:paraId="69309ECB" w14:textId="77777777" w:rsidR="009E4BB9" w:rsidRDefault="009E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DDEF" w14:textId="77777777" w:rsidR="004A0FA8" w:rsidRDefault="004A0FA8" w:rsidP="000568E4">
      <w:r>
        <w:separator/>
      </w:r>
    </w:p>
  </w:footnote>
  <w:footnote w:type="continuationSeparator" w:id="0">
    <w:p w14:paraId="2CED3949" w14:textId="77777777" w:rsidR="004A0FA8" w:rsidRDefault="004A0FA8" w:rsidP="0005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ABF4" w14:textId="349752FD" w:rsidR="000568E4" w:rsidRPr="000568E4" w:rsidRDefault="000568E4" w:rsidP="00874174">
    <w:pPr>
      <w:pStyle w:val="Header"/>
      <w:rPr>
        <w:rFonts w:ascii="Arial Narrow" w:hAnsi="Arial Narrow"/>
        <w:color w:val="FF0000"/>
      </w:rPr>
    </w:pPr>
    <w:r>
      <w:tab/>
    </w:r>
  </w:p>
  <w:p w14:paraId="7CA0B070" w14:textId="77777777" w:rsidR="000568E4" w:rsidRDefault="00056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1EF"/>
    <w:multiLevelType w:val="hybridMultilevel"/>
    <w:tmpl w:val="F6A84A3A"/>
    <w:lvl w:ilvl="0" w:tplc="8EB6653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63D06D3"/>
    <w:multiLevelType w:val="hybridMultilevel"/>
    <w:tmpl w:val="502295B8"/>
    <w:lvl w:ilvl="0" w:tplc="1CB826D6">
      <w:numFmt w:val="bullet"/>
      <w:lvlText w:val="-"/>
      <w:lvlJc w:val="left"/>
      <w:pPr>
        <w:ind w:left="29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4DB67465"/>
    <w:multiLevelType w:val="hybridMultilevel"/>
    <w:tmpl w:val="1DE2A8BA"/>
    <w:lvl w:ilvl="0" w:tplc="1A3E0C1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8634B4"/>
    <w:multiLevelType w:val="hybridMultilevel"/>
    <w:tmpl w:val="B03C9BBA"/>
    <w:lvl w:ilvl="0" w:tplc="8CDC462E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F3536BB"/>
    <w:multiLevelType w:val="hybridMultilevel"/>
    <w:tmpl w:val="624C56FE"/>
    <w:lvl w:ilvl="0" w:tplc="56AC67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4E07"/>
    <w:multiLevelType w:val="hybridMultilevel"/>
    <w:tmpl w:val="CE9261F4"/>
    <w:lvl w:ilvl="0" w:tplc="5F1C3B00">
      <w:start w:val="1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DA"/>
    <w:rsid w:val="0000012D"/>
    <w:rsid w:val="000124B0"/>
    <w:rsid w:val="00024CD3"/>
    <w:rsid w:val="0003235C"/>
    <w:rsid w:val="000330C6"/>
    <w:rsid w:val="00037458"/>
    <w:rsid w:val="000374DD"/>
    <w:rsid w:val="00037FC1"/>
    <w:rsid w:val="00040C07"/>
    <w:rsid w:val="000410BD"/>
    <w:rsid w:val="00042A9E"/>
    <w:rsid w:val="0004321C"/>
    <w:rsid w:val="00047697"/>
    <w:rsid w:val="00051D65"/>
    <w:rsid w:val="000521D2"/>
    <w:rsid w:val="0005502B"/>
    <w:rsid w:val="000556B6"/>
    <w:rsid w:val="000568E4"/>
    <w:rsid w:val="00062B69"/>
    <w:rsid w:val="00067F96"/>
    <w:rsid w:val="000720AD"/>
    <w:rsid w:val="0007221E"/>
    <w:rsid w:val="0009789A"/>
    <w:rsid w:val="000A3201"/>
    <w:rsid w:val="000A42B8"/>
    <w:rsid w:val="000A6A8F"/>
    <w:rsid w:val="000C1153"/>
    <w:rsid w:val="000C4DC6"/>
    <w:rsid w:val="000C5FED"/>
    <w:rsid w:val="000D011B"/>
    <w:rsid w:val="000D089D"/>
    <w:rsid w:val="000D2396"/>
    <w:rsid w:val="000D3960"/>
    <w:rsid w:val="000D6735"/>
    <w:rsid w:val="000E0D59"/>
    <w:rsid w:val="000E1BEA"/>
    <w:rsid w:val="000E3A56"/>
    <w:rsid w:val="000E3F59"/>
    <w:rsid w:val="000F0671"/>
    <w:rsid w:val="000F3757"/>
    <w:rsid w:val="000F4B27"/>
    <w:rsid w:val="00101168"/>
    <w:rsid w:val="00103256"/>
    <w:rsid w:val="00112196"/>
    <w:rsid w:val="00114EE2"/>
    <w:rsid w:val="00120405"/>
    <w:rsid w:val="00123704"/>
    <w:rsid w:val="00124187"/>
    <w:rsid w:val="0012662F"/>
    <w:rsid w:val="001272D1"/>
    <w:rsid w:val="00134BEB"/>
    <w:rsid w:val="00151FE3"/>
    <w:rsid w:val="00154C15"/>
    <w:rsid w:val="00163B5D"/>
    <w:rsid w:val="001679B6"/>
    <w:rsid w:val="001762E9"/>
    <w:rsid w:val="001801AC"/>
    <w:rsid w:val="00180374"/>
    <w:rsid w:val="001806FA"/>
    <w:rsid w:val="00192A04"/>
    <w:rsid w:val="0019699B"/>
    <w:rsid w:val="001A3987"/>
    <w:rsid w:val="001A4D65"/>
    <w:rsid w:val="001B23DE"/>
    <w:rsid w:val="001B6B5C"/>
    <w:rsid w:val="001C3317"/>
    <w:rsid w:val="001C5D64"/>
    <w:rsid w:val="001C7F3F"/>
    <w:rsid w:val="001D2D71"/>
    <w:rsid w:val="001D3090"/>
    <w:rsid w:val="001D634C"/>
    <w:rsid w:val="001E04C1"/>
    <w:rsid w:val="001F0019"/>
    <w:rsid w:val="001F3C70"/>
    <w:rsid w:val="001F42C4"/>
    <w:rsid w:val="00200093"/>
    <w:rsid w:val="00200474"/>
    <w:rsid w:val="002124C3"/>
    <w:rsid w:val="002218AD"/>
    <w:rsid w:val="002228DC"/>
    <w:rsid w:val="00226DE8"/>
    <w:rsid w:val="002356C8"/>
    <w:rsid w:val="00236040"/>
    <w:rsid w:val="00240170"/>
    <w:rsid w:val="00243D05"/>
    <w:rsid w:val="002461BE"/>
    <w:rsid w:val="00255820"/>
    <w:rsid w:val="0025631E"/>
    <w:rsid w:val="002567A3"/>
    <w:rsid w:val="00257678"/>
    <w:rsid w:val="00263CDF"/>
    <w:rsid w:val="002649EF"/>
    <w:rsid w:val="00273399"/>
    <w:rsid w:val="002734EA"/>
    <w:rsid w:val="00276761"/>
    <w:rsid w:val="00276CE3"/>
    <w:rsid w:val="0029510B"/>
    <w:rsid w:val="00297206"/>
    <w:rsid w:val="002A5655"/>
    <w:rsid w:val="002B7921"/>
    <w:rsid w:val="002C37B7"/>
    <w:rsid w:val="002C4C9F"/>
    <w:rsid w:val="002C4CDE"/>
    <w:rsid w:val="002D1743"/>
    <w:rsid w:val="002D3D58"/>
    <w:rsid w:val="002D67D6"/>
    <w:rsid w:val="002D786B"/>
    <w:rsid w:val="002D7D4C"/>
    <w:rsid w:val="002E5C51"/>
    <w:rsid w:val="002E64DF"/>
    <w:rsid w:val="002E7027"/>
    <w:rsid w:val="002F2FBD"/>
    <w:rsid w:val="002F7E13"/>
    <w:rsid w:val="003006C0"/>
    <w:rsid w:val="003125AD"/>
    <w:rsid w:val="00313019"/>
    <w:rsid w:val="0031628C"/>
    <w:rsid w:val="00317685"/>
    <w:rsid w:val="00322CD2"/>
    <w:rsid w:val="0032329A"/>
    <w:rsid w:val="0032585B"/>
    <w:rsid w:val="003265C1"/>
    <w:rsid w:val="00327BBE"/>
    <w:rsid w:val="0033463F"/>
    <w:rsid w:val="00334E4A"/>
    <w:rsid w:val="00337A56"/>
    <w:rsid w:val="00343B71"/>
    <w:rsid w:val="00346C41"/>
    <w:rsid w:val="00355767"/>
    <w:rsid w:val="00355D31"/>
    <w:rsid w:val="003613C6"/>
    <w:rsid w:val="0037210F"/>
    <w:rsid w:val="00374697"/>
    <w:rsid w:val="00375855"/>
    <w:rsid w:val="00381CA9"/>
    <w:rsid w:val="00382258"/>
    <w:rsid w:val="003848D0"/>
    <w:rsid w:val="00386CE4"/>
    <w:rsid w:val="00391B17"/>
    <w:rsid w:val="00392EE6"/>
    <w:rsid w:val="00396E54"/>
    <w:rsid w:val="003B5A9D"/>
    <w:rsid w:val="003C196D"/>
    <w:rsid w:val="003D4417"/>
    <w:rsid w:val="003D4E74"/>
    <w:rsid w:val="003E05A3"/>
    <w:rsid w:val="003E3EEE"/>
    <w:rsid w:val="003E5C82"/>
    <w:rsid w:val="00402CAE"/>
    <w:rsid w:val="0040311D"/>
    <w:rsid w:val="004039F1"/>
    <w:rsid w:val="0041639C"/>
    <w:rsid w:val="00420C95"/>
    <w:rsid w:val="004312D1"/>
    <w:rsid w:val="004348DC"/>
    <w:rsid w:val="00444D81"/>
    <w:rsid w:val="0045022B"/>
    <w:rsid w:val="00456259"/>
    <w:rsid w:val="00462B32"/>
    <w:rsid w:val="0046389F"/>
    <w:rsid w:val="00473E34"/>
    <w:rsid w:val="00486CEF"/>
    <w:rsid w:val="00490438"/>
    <w:rsid w:val="004924D3"/>
    <w:rsid w:val="00494C03"/>
    <w:rsid w:val="004A016B"/>
    <w:rsid w:val="004A0FA8"/>
    <w:rsid w:val="004A1D02"/>
    <w:rsid w:val="004A361A"/>
    <w:rsid w:val="004B1724"/>
    <w:rsid w:val="004B17CF"/>
    <w:rsid w:val="004B6D4A"/>
    <w:rsid w:val="004C05ED"/>
    <w:rsid w:val="004C0DB5"/>
    <w:rsid w:val="004C59D8"/>
    <w:rsid w:val="004C5EB4"/>
    <w:rsid w:val="004D0229"/>
    <w:rsid w:val="004E06BF"/>
    <w:rsid w:val="004E0D44"/>
    <w:rsid w:val="004E40B8"/>
    <w:rsid w:val="004F1AA9"/>
    <w:rsid w:val="00504C9C"/>
    <w:rsid w:val="00510482"/>
    <w:rsid w:val="00512162"/>
    <w:rsid w:val="00512B73"/>
    <w:rsid w:val="00517511"/>
    <w:rsid w:val="0052200D"/>
    <w:rsid w:val="0053197B"/>
    <w:rsid w:val="00536040"/>
    <w:rsid w:val="00541B50"/>
    <w:rsid w:val="005659EF"/>
    <w:rsid w:val="0057287D"/>
    <w:rsid w:val="00576A9E"/>
    <w:rsid w:val="00580091"/>
    <w:rsid w:val="0058543B"/>
    <w:rsid w:val="00587404"/>
    <w:rsid w:val="00593239"/>
    <w:rsid w:val="005A7BE4"/>
    <w:rsid w:val="005B1D7F"/>
    <w:rsid w:val="005B3543"/>
    <w:rsid w:val="005C3456"/>
    <w:rsid w:val="005C4C2C"/>
    <w:rsid w:val="005C5B95"/>
    <w:rsid w:val="005E0151"/>
    <w:rsid w:val="005E3697"/>
    <w:rsid w:val="005E3E84"/>
    <w:rsid w:val="005F096C"/>
    <w:rsid w:val="005F15D0"/>
    <w:rsid w:val="005F4BF5"/>
    <w:rsid w:val="005F6B97"/>
    <w:rsid w:val="006054CA"/>
    <w:rsid w:val="006071D5"/>
    <w:rsid w:val="00607F63"/>
    <w:rsid w:val="006212F5"/>
    <w:rsid w:val="00621B2A"/>
    <w:rsid w:val="00622304"/>
    <w:rsid w:val="0063160C"/>
    <w:rsid w:val="00635842"/>
    <w:rsid w:val="00641B6F"/>
    <w:rsid w:val="00641C46"/>
    <w:rsid w:val="0064270C"/>
    <w:rsid w:val="00650172"/>
    <w:rsid w:val="00652585"/>
    <w:rsid w:val="0065340B"/>
    <w:rsid w:val="0065625B"/>
    <w:rsid w:val="00656B90"/>
    <w:rsid w:val="00665F72"/>
    <w:rsid w:val="00671F90"/>
    <w:rsid w:val="0067539D"/>
    <w:rsid w:val="00675BFC"/>
    <w:rsid w:val="00680257"/>
    <w:rsid w:val="006903B9"/>
    <w:rsid w:val="0069065D"/>
    <w:rsid w:val="006A2403"/>
    <w:rsid w:val="006A3F94"/>
    <w:rsid w:val="006B2CA1"/>
    <w:rsid w:val="006B3B6C"/>
    <w:rsid w:val="006C1F3A"/>
    <w:rsid w:val="006C7678"/>
    <w:rsid w:val="006D6467"/>
    <w:rsid w:val="006D7126"/>
    <w:rsid w:val="006E07FC"/>
    <w:rsid w:val="006E252D"/>
    <w:rsid w:val="006E295C"/>
    <w:rsid w:val="006E3A75"/>
    <w:rsid w:val="006E5301"/>
    <w:rsid w:val="006F3415"/>
    <w:rsid w:val="006F4898"/>
    <w:rsid w:val="006F7FB9"/>
    <w:rsid w:val="0070031E"/>
    <w:rsid w:val="00705AF4"/>
    <w:rsid w:val="00705B88"/>
    <w:rsid w:val="007204CC"/>
    <w:rsid w:val="0072529F"/>
    <w:rsid w:val="00727780"/>
    <w:rsid w:val="007319AD"/>
    <w:rsid w:val="00743C61"/>
    <w:rsid w:val="007449BD"/>
    <w:rsid w:val="007508F3"/>
    <w:rsid w:val="00765405"/>
    <w:rsid w:val="00766EDB"/>
    <w:rsid w:val="007709A0"/>
    <w:rsid w:val="0077563A"/>
    <w:rsid w:val="007827AC"/>
    <w:rsid w:val="00796F75"/>
    <w:rsid w:val="007A0964"/>
    <w:rsid w:val="007A1B70"/>
    <w:rsid w:val="007A66DC"/>
    <w:rsid w:val="007B6122"/>
    <w:rsid w:val="007B67FA"/>
    <w:rsid w:val="007C3CBD"/>
    <w:rsid w:val="007C4135"/>
    <w:rsid w:val="007C4382"/>
    <w:rsid w:val="007C7209"/>
    <w:rsid w:val="007F225E"/>
    <w:rsid w:val="007F5295"/>
    <w:rsid w:val="00800EB8"/>
    <w:rsid w:val="0081028D"/>
    <w:rsid w:val="00813418"/>
    <w:rsid w:val="008208B0"/>
    <w:rsid w:val="00847249"/>
    <w:rsid w:val="008515A9"/>
    <w:rsid w:val="008517B7"/>
    <w:rsid w:val="008524A5"/>
    <w:rsid w:val="0085283B"/>
    <w:rsid w:val="00857801"/>
    <w:rsid w:val="00864B47"/>
    <w:rsid w:val="00867737"/>
    <w:rsid w:val="00870E88"/>
    <w:rsid w:val="0087210A"/>
    <w:rsid w:val="008724EE"/>
    <w:rsid w:val="00873166"/>
    <w:rsid w:val="00874174"/>
    <w:rsid w:val="0087545D"/>
    <w:rsid w:val="008839CC"/>
    <w:rsid w:val="00887FEF"/>
    <w:rsid w:val="00891D51"/>
    <w:rsid w:val="0089322C"/>
    <w:rsid w:val="00897F1F"/>
    <w:rsid w:val="008A04EF"/>
    <w:rsid w:val="008A22D3"/>
    <w:rsid w:val="008A6019"/>
    <w:rsid w:val="008B09AB"/>
    <w:rsid w:val="008B1E1B"/>
    <w:rsid w:val="008B7784"/>
    <w:rsid w:val="008C40EF"/>
    <w:rsid w:val="008C46EB"/>
    <w:rsid w:val="008C79A0"/>
    <w:rsid w:val="008D4C86"/>
    <w:rsid w:val="008D4DC7"/>
    <w:rsid w:val="00900F49"/>
    <w:rsid w:val="00906278"/>
    <w:rsid w:val="009130A1"/>
    <w:rsid w:val="00917093"/>
    <w:rsid w:val="00917AC4"/>
    <w:rsid w:val="00927886"/>
    <w:rsid w:val="00932A4D"/>
    <w:rsid w:val="00932B3F"/>
    <w:rsid w:val="00935069"/>
    <w:rsid w:val="00937293"/>
    <w:rsid w:val="009447F6"/>
    <w:rsid w:val="00951714"/>
    <w:rsid w:val="00952648"/>
    <w:rsid w:val="009532D1"/>
    <w:rsid w:val="0095382B"/>
    <w:rsid w:val="00955B5D"/>
    <w:rsid w:val="009573F0"/>
    <w:rsid w:val="009617FE"/>
    <w:rsid w:val="00974B35"/>
    <w:rsid w:val="00975691"/>
    <w:rsid w:val="00981D7A"/>
    <w:rsid w:val="009824CC"/>
    <w:rsid w:val="009913EF"/>
    <w:rsid w:val="009A7EB0"/>
    <w:rsid w:val="009B1070"/>
    <w:rsid w:val="009B122D"/>
    <w:rsid w:val="009B2DFF"/>
    <w:rsid w:val="009D1EBB"/>
    <w:rsid w:val="009D3E59"/>
    <w:rsid w:val="009D4C2F"/>
    <w:rsid w:val="009D5BB2"/>
    <w:rsid w:val="009D6769"/>
    <w:rsid w:val="009E1ACC"/>
    <w:rsid w:val="009E4BB9"/>
    <w:rsid w:val="009E508D"/>
    <w:rsid w:val="00A13378"/>
    <w:rsid w:val="00A15D66"/>
    <w:rsid w:val="00A176A5"/>
    <w:rsid w:val="00A26D15"/>
    <w:rsid w:val="00A33FB7"/>
    <w:rsid w:val="00A43BA6"/>
    <w:rsid w:val="00A44FDE"/>
    <w:rsid w:val="00A515D3"/>
    <w:rsid w:val="00A562F4"/>
    <w:rsid w:val="00A663AB"/>
    <w:rsid w:val="00A720D1"/>
    <w:rsid w:val="00A74ADA"/>
    <w:rsid w:val="00A83990"/>
    <w:rsid w:val="00A87F8E"/>
    <w:rsid w:val="00AA27F0"/>
    <w:rsid w:val="00AA3293"/>
    <w:rsid w:val="00AA4B14"/>
    <w:rsid w:val="00AA6B3C"/>
    <w:rsid w:val="00AB202E"/>
    <w:rsid w:val="00AB41E0"/>
    <w:rsid w:val="00AB449C"/>
    <w:rsid w:val="00AB4635"/>
    <w:rsid w:val="00AC2E2D"/>
    <w:rsid w:val="00AC3A22"/>
    <w:rsid w:val="00AC7010"/>
    <w:rsid w:val="00AC7EF5"/>
    <w:rsid w:val="00AD0AD9"/>
    <w:rsid w:val="00AD43AE"/>
    <w:rsid w:val="00AE1E65"/>
    <w:rsid w:val="00AE3646"/>
    <w:rsid w:val="00AE6040"/>
    <w:rsid w:val="00AE706D"/>
    <w:rsid w:val="00AE7AAF"/>
    <w:rsid w:val="00AE7EA8"/>
    <w:rsid w:val="00AF0648"/>
    <w:rsid w:val="00AF40A9"/>
    <w:rsid w:val="00B026CF"/>
    <w:rsid w:val="00B07692"/>
    <w:rsid w:val="00B123A0"/>
    <w:rsid w:val="00B20F73"/>
    <w:rsid w:val="00B214B5"/>
    <w:rsid w:val="00B30ED1"/>
    <w:rsid w:val="00B314F6"/>
    <w:rsid w:val="00B32403"/>
    <w:rsid w:val="00B33C89"/>
    <w:rsid w:val="00B37A64"/>
    <w:rsid w:val="00B45E13"/>
    <w:rsid w:val="00B46DE9"/>
    <w:rsid w:val="00B537CF"/>
    <w:rsid w:val="00B57805"/>
    <w:rsid w:val="00B70BA4"/>
    <w:rsid w:val="00B74E49"/>
    <w:rsid w:val="00B76D75"/>
    <w:rsid w:val="00B774C8"/>
    <w:rsid w:val="00B9420C"/>
    <w:rsid w:val="00B949B9"/>
    <w:rsid w:val="00BA7724"/>
    <w:rsid w:val="00BB2AAC"/>
    <w:rsid w:val="00BB2EF7"/>
    <w:rsid w:val="00BB68BE"/>
    <w:rsid w:val="00BC0DF5"/>
    <w:rsid w:val="00BC14AC"/>
    <w:rsid w:val="00BC3B4A"/>
    <w:rsid w:val="00BC4727"/>
    <w:rsid w:val="00BC59D6"/>
    <w:rsid w:val="00BC73E9"/>
    <w:rsid w:val="00BD14D8"/>
    <w:rsid w:val="00BE4328"/>
    <w:rsid w:val="00BE51C7"/>
    <w:rsid w:val="00BF32B5"/>
    <w:rsid w:val="00BF6DE5"/>
    <w:rsid w:val="00C06CC2"/>
    <w:rsid w:val="00C10495"/>
    <w:rsid w:val="00C122CC"/>
    <w:rsid w:val="00C14C82"/>
    <w:rsid w:val="00C15221"/>
    <w:rsid w:val="00C15A8B"/>
    <w:rsid w:val="00C15C43"/>
    <w:rsid w:val="00C2053C"/>
    <w:rsid w:val="00C21792"/>
    <w:rsid w:val="00C429D5"/>
    <w:rsid w:val="00C66647"/>
    <w:rsid w:val="00C66F9E"/>
    <w:rsid w:val="00C71001"/>
    <w:rsid w:val="00C724F4"/>
    <w:rsid w:val="00C730BE"/>
    <w:rsid w:val="00C75430"/>
    <w:rsid w:val="00C81030"/>
    <w:rsid w:val="00C8333F"/>
    <w:rsid w:val="00C9381F"/>
    <w:rsid w:val="00C96533"/>
    <w:rsid w:val="00CA2215"/>
    <w:rsid w:val="00CB3A14"/>
    <w:rsid w:val="00CC2DEB"/>
    <w:rsid w:val="00CC539A"/>
    <w:rsid w:val="00CC5E31"/>
    <w:rsid w:val="00CE0F88"/>
    <w:rsid w:val="00CE2B49"/>
    <w:rsid w:val="00CE3F71"/>
    <w:rsid w:val="00CE4F0F"/>
    <w:rsid w:val="00CF23AB"/>
    <w:rsid w:val="00CF4376"/>
    <w:rsid w:val="00CF459F"/>
    <w:rsid w:val="00CF5F81"/>
    <w:rsid w:val="00D02433"/>
    <w:rsid w:val="00D02A40"/>
    <w:rsid w:val="00D04F57"/>
    <w:rsid w:val="00D057C1"/>
    <w:rsid w:val="00D14A5F"/>
    <w:rsid w:val="00D260B9"/>
    <w:rsid w:val="00D362A1"/>
    <w:rsid w:val="00D36AB1"/>
    <w:rsid w:val="00D40332"/>
    <w:rsid w:val="00D43DE1"/>
    <w:rsid w:val="00D44178"/>
    <w:rsid w:val="00D55CBC"/>
    <w:rsid w:val="00D56A9B"/>
    <w:rsid w:val="00D623DC"/>
    <w:rsid w:val="00D7650E"/>
    <w:rsid w:val="00D83040"/>
    <w:rsid w:val="00D87C4D"/>
    <w:rsid w:val="00D90A9B"/>
    <w:rsid w:val="00DA0CC8"/>
    <w:rsid w:val="00DA1A7A"/>
    <w:rsid w:val="00DA55AB"/>
    <w:rsid w:val="00DA651E"/>
    <w:rsid w:val="00DB3124"/>
    <w:rsid w:val="00DB585D"/>
    <w:rsid w:val="00DB6423"/>
    <w:rsid w:val="00DC490E"/>
    <w:rsid w:val="00DC4DE0"/>
    <w:rsid w:val="00DC54F2"/>
    <w:rsid w:val="00DD20CD"/>
    <w:rsid w:val="00DD4237"/>
    <w:rsid w:val="00DD681A"/>
    <w:rsid w:val="00DD727B"/>
    <w:rsid w:val="00DE4E0A"/>
    <w:rsid w:val="00DF11D3"/>
    <w:rsid w:val="00DF2A3D"/>
    <w:rsid w:val="00DF43AE"/>
    <w:rsid w:val="00E007E1"/>
    <w:rsid w:val="00E1072C"/>
    <w:rsid w:val="00E13E52"/>
    <w:rsid w:val="00E17A27"/>
    <w:rsid w:val="00E221E2"/>
    <w:rsid w:val="00E33CDA"/>
    <w:rsid w:val="00E34370"/>
    <w:rsid w:val="00E34EF4"/>
    <w:rsid w:val="00E429BC"/>
    <w:rsid w:val="00E45114"/>
    <w:rsid w:val="00E5740F"/>
    <w:rsid w:val="00E60DDD"/>
    <w:rsid w:val="00E66A49"/>
    <w:rsid w:val="00E743E6"/>
    <w:rsid w:val="00E778FA"/>
    <w:rsid w:val="00E81A49"/>
    <w:rsid w:val="00E957AD"/>
    <w:rsid w:val="00E97475"/>
    <w:rsid w:val="00EB22F6"/>
    <w:rsid w:val="00EB3EB6"/>
    <w:rsid w:val="00EB5BC0"/>
    <w:rsid w:val="00EC1889"/>
    <w:rsid w:val="00EC561F"/>
    <w:rsid w:val="00EC5977"/>
    <w:rsid w:val="00EC6812"/>
    <w:rsid w:val="00ED1FE6"/>
    <w:rsid w:val="00ED3643"/>
    <w:rsid w:val="00ED5CA8"/>
    <w:rsid w:val="00EE2BCC"/>
    <w:rsid w:val="00F00F45"/>
    <w:rsid w:val="00F2209A"/>
    <w:rsid w:val="00F23405"/>
    <w:rsid w:val="00F23449"/>
    <w:rsid w:val="00F3555D"/>
    <w:rsid w:val="00F40B47"/>
    <w:rsid w:val="00F444FD"/>
    <w:rsid w:val="00F50A82"/>
    <w:rsid w:val="00F50FC1"/>
    <w:rsid w:val="00F5415A"/>
    <w:rsid w:val="00F606B0"/>
    <w:rsid w:val="00F60874"/>
    <w:rsid w:val="00F60CB8"/>
    <w:rsid w:val="00F63274"/>
    <w:rsid w:val="00F70E86"/>
    <w:rsid w:val="00F75D33"/>
    <w:rsid w:val="00F80B2B"/>
    <w:rsid w:val="00F80E87"/>
    <w:rsid w:val="00F85439"/>
    <w:rsid w:val="00F867F3"/>
    <w:rsid w:val="00F930CC"/>
    <w:rsid w:val="00FA1A27"/>
    <w:rsid w:val="00FA63E2"/>
    <w:rsid w:val="00FB01DA"/>
    <w:rsid w:val="00FB6762"/>
    <w:rsid w:val="00FB6981"/>
    <w:rsid w:val="00FB74E3"/>
    <w:rsid w:val="00FC64F5"/>
    <w:rsid w:val="00FC71AF"/>
    <w:rsid w:val="00FC72D9"/>
    <w:rsid w:val="00FD3EDF"/>
    <w:rsid w:val="00FE1F1E"/>
    <w:rsid w:val="00FE7DDF"/>
    <w:rsid w:val="00FF2429"/>
    <w:rsid w:val="00FF2F31"/>
    <w:rsid w:val="00FF449E"/>
    <w:rsid w:val="00FF593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2E389"/>
  <w15:docId w15:val="{F224084A-6C36-41C3-91C6-DE83894B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8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8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B270-1D2D-458F-A93D-A6807977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Class Schedule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Class Schedule</dc:title>
  <dc:subject/>
  <dc:creator>Smith</dc:creator>
  <cp:keywords/>
  <dc:description/>
  <cp:lastModifiedBy>Amber Woodard</cp:lastModifiedBy>
  <cp:revision>13</cp:revision>
  <cp:lastPrinted>2021-01-14T15:47:00Z</cp:lastPrinted>
  <dcterms:created xsi:type="dcterms:W3CDTF">2021-05-29T15:44:00Z</dcterms:created>
  <dcterms:modified xsi:type="dcterms:W3CDTF">2021-05-29T15:59:00Z</dcterms:modified>
</cp:coreProperties>
</file>